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D59CD" w14:textId="0425985F" w:rsidR="00A422E5" w:rsidRPr="00C85425" w:rsidRDefault="00F3144B" w:rsidP="00F3144B">
      <w:pPr>
        <w:tabs>
          <w:tab w:val="center" w:pos="4536"/>
          <w:tab w:val="right" w:pos="8280"/>
          <w:tab w:val="right" w:pos="9639"/>
        </w:tabs>
        <w:ind w:right="2"/>
        <w:rPr>
          <w:b/>
          <w:bCs/>
          <w:sz w:val="28"/>
        </w:rPr>
      </w:pPr>
      <w:r w:rsidRPr="00C85425">
        <w:rPr>
          <w:b/>
          <w:bCs/>
          <w:sz w:val="28"/>
        </w:rPr>
        <w:t>3GPP TSG RAN WG1 #105-e</w:t>
      </w:r>
      <w:r w:rsidR="00A422E5" w:rsidRPr="00C85425">
        <w:rPr>
          <w:b/>
          <w:bCs/>
          <w:sz w:val="28"/>
        </w:rPr>
        <w:tab/>
      </w:r>
      <w:r w:rsidR="00A422E5" w:rsidRPr="00C85425">
        <w:rPr>
          <w:b/>
          <w:bCs/>
          <w:sz w:val="28"/>
        </w:rPr>
        <w:tab/>
      </w:r>
      <w:r w:rsidRPr="00C85425">
        <w:rPr>
          <w:b/>
          <w:bCs/>
          <w:sz w:val="28"/>
        </w:rPr>
        <w:t xml:space="preserve"> </w:t>
      </w:r>
      <w:r w:rsidR="00A422E5" w:rsidRPr="00C85425">
        <w:rPr>
          <w:b/>
          <w:bCs/>
          <w:sz w:val="28"/>
        </w:rPr>
        <w:t>R1-21</w:t>
      </w:r>
      <w:r w:rsidR="00213864" w:rsidRPr="00C85425">
        <w:rPr>
          <w:b/>
          <w:bCs/>
          <w:sz w:val="28"/>
        </w:rPr>
        <w:t>0</w:t>
      </w:r>
      <w:r w:rsidRPr="00C85425">
        <w:rPr>
          <w:b/>
          <w:bCs/>
          <w:sz w:val="28"/>
        </w:rPr>
        <w:t>4404</w:t>
      </w:r>
    </w:p>
    <w:p w14:paraId="0DD27A5C" w14:textId="77777777" w:rsidR="00F3144B" w:rsidRPr="00C85425" w:rsidRDefault="00F3144B" w:rsidP="00F3144B">
      <w:pPr>
        <w:tabs>
          <w:tab w:val="center" w:pos="4536"/>
          <w:tab w:val="right" w:pos="9072"/>
        </w:tabs>
        <w:rPr>
          <w:rFonts w:eastAsia="MS Mincho"/>
          <w:b/>
          <w:bCs/>
          <w:sz w:val="28"/>
          <w:lang w:eastAsia="ja-JP"/>
        </w:rPr>
      </w:pPr>
      <w:r w:rsidRPr="00C85425">
        <w:rPr>
          <w:rFonts w:eastAsia="MS Mincho"/>
          <w:b/>
          <w:bCs/>
          <w:sz w:val="28"/>
          <w:lang w:eastAsia="ja-JP"/>
        </w:rPr>
        <w:t>e-Meeting, May 10</w:t>
      </w:r>
      <w:r w:rsidRPr="00C85425">
        <w:rPr>
          <w:rFonts w:eastAsia="MS Mincho"/>
          <w:b/>
          <w:bCs/>
          <w:sz w:val="28"/>
          <w:vertAlign w:val="superscript"/>
          <w:lang w:eastAsia="ja-JP"/>
        </w:rPr>
        <w:t>th</w:t>
      </w:r>
      <w:r w:rsidRPr="00C85425">
        <w:rPr>
          <w:rFonts w:eastAsia="MS Mincho"/>
          <w:b/>
          <w:bCs/>
          <w:sz w:val="28"/>
          <w:lang w:eastAsia="ja-JP"/>
        </w:rPr>
        <w:t xml:space="preserve"> – 27</w:t>
      </w:r>
      <w:r w:rsidRPr="00C85425">
        <w:rPr>
          <w:rFonts w:eastAsia="MS Mincho"/>
          <w:b/>
          <w:bCs/>
          <w:sz w:val="28"/>
          <w:vertAlign w:val="superscript"/>
          <w:lang w:eastAsia="ja-JP"/>
        </w:rPr>
        <w:t>th</w:t>
      </w:r>
      <w:r w:rsidRPr="00C85425">
        <w:rPr>
          <w:rFonts w:eastAsia="MS Mincho"/>
          <w:b/>
          <w:bCs/>
          <w:sz w:val="28"/>
          <w:lang w:eastAsia="ja-JP"/>
        </w:rPr>
        <w:t>, 2021</w:t>
      </w:r>
    </w:p>
    <w:p w14:paraId="19E8FCAD" w14:textId="77777777" w:rsidR="000247A4" w:rsidRPr="0039094D" w:rsidRDefault="000247A4" w:rsidP="004B69A5">
      <w:pPr>
        <w:pBdr>
          <w:top w:val="single" w:sz="4" w:space="1" w:color="auto"/>
        </w:pBdr>
        <w:spacing w:after="0"/>
        <w:jc w:val="left"/>
        <w:rPr>
          <w:b/>
          <w:kern w:val="2"/>
          <w:sz w:val="28"/>
          <w:szCs w:val="28"/>
          <w:lang w:eastAsia="zh-CN"/>
        </w:rPr>
      </w:pPr>
    </w:p>
    <w:p w14:paraId="1A322E93" w14:textId="74FEF1CB" w:rsidR="000247A4" w:rsidRPr="0039094D" w:rsidRDefault="000247A4" w:rsidP="004B69A5">
      <w:pPr>
        <w:tabs>
          <w:tab w:val="left" w:pos="1985"/>
        </w:tabs>
        <w:overflowPunct w:val="0"/>
        <w:snapToGrid/>
        <w:ind w:left="1985" w:hanging="1985"/>
        <w:textAlignment w:val="baseline"/>
        <w:rPr>
          <w:b/>
          <w:bCs/>
          <w:sz w:val="28"/>
          <w:szCs w:val="28"/>
          <w:lang w:val="en-GB" w:eastAsia="zh-CN"/>
        </w:rPr>
      </w:pPr>
      <w:r w:rsidRPr="0039094D">
        <w:rPr>
          <w:b/>
          <w:bCs/>
          <w:sz w:val="28"/>
          <w:szCs w:val="28"/>
          <w:lang w:val="en-GB" w:eastAsia="zh-CN"/>
        </w:rPr>
        <w:t>Agenda Item:</w:t>
      </w:r>
      <w:r w:rsidRPr="0039094D">
        <w:rPr>
          <w:b/>
          <w:bCs/>
          <w:sz w:val="28"/>
          <w:szCs w:val="28"/>
          <w:lang w:val="en-GB" w:eastAsia="zh-CN"/>
        </w:rPr>
        <w:tab/>
      </w:r>
      <w:bookmarkStart w:id="0" w:name="OLE_LINK9"/>
      <w:bookmarkStart w:id="1" w:name="OLE_LINK10"/>
      <w:r w:rsidR="00171B47" w:rsidRPr="0039094D">
        <w:rPr>
          <w:b/>
          <w:bCs/>
          <w:sz w:val="28"/>
          <w:szCs w:val="28"/>
          <w:lang w:val="en-GB" w:eastAsia="zh-CN"/>
        </w:rPr>
        <w:t>8</w:t>
      </w:r>
      <w:r w:rsidR="00F65475" w:rsidRPr="0039094D">
        <w:rPr>
          <w:b/>
          <w:bCs/>
          <w:sz w:val="28"/>
          <w:szCs w:val="28"/>
          <w:lang w:val="en-GB" w:eastAsia="zh-CN"/>
        </w:rPr>
        <w:t>.</w:t>
      </w:r>
      <w:r w:rsidR="00171B47" w:rsidRPr="0039094D">
        <w:rPr>
          <w:b/>
          <w:bCs/>
          <w:sz w:val="28"/>
          <w:szCs w:val="28"/>
          <w:lang w:val="en-GB" w:eastAsia="zh-CN"/>
        </w:rPr>
        <w:t>1</w:t>
      </w:r>
      <w:r w:rsidR="00F65475" w:rsidRPr="0039094D">
        <w:rPr>
          <w:b/>
          <w:bCs/>
          <w:sz w:val="28"/>
          <w:szCs w:val="28"/>
          <w:lang w:val="en-GB" w:eastAsia="zh-CN"/>
        </w:rPr>
        <w:t>.</w:t>
      </w:r>
      <w:bookmarkEnd w:id="0"/>
      <w:bookmarkEnd w:id="1"/>
      <w:r w:rsidR="00171B47" w:rsidRPr="0039094D">
        <w:rPr>
          <w:b/>
          <w:bCs/>
          <w:sz w:val="28"/>
          <w:szCs w:val="28"/>
          <w:lang w:val="en-GB" w:eastAsia="zh-CN"/>
        </w:rPr>
        <w:t>1</w:t>
      </w:r>
    </w:p>
    <w:p w14:paraId="123179F3" w14:textId="77777777" w:rsidR="000247A4" w:rsidRPr="0039094D" w:rsidRDefault="000247A4" w:rsidP="004B69A5">
      <w:pPr>
        <w:tabs>
          <w:tab w:val="left" w:pos="1985"/>
        </w:tabs>
        <w:overflowPunct w:val="0"/>
        <w:snapToGrid/>
        <w:ind w:left="1985" w:hanging="1985"/>
        <w:textAlignment w:val="baseline"/>
        <w:rPr>
          <w:b/>
          <w:bCs/>
          <w:sz w:val="28"/>
          <w:szCs w:val="28"/>
          <w:lang w:val="en-GB" w:eastAsia="zh-CN"/>
        </w:rPr>
      </w:pPr>
      <w:r w:rsidRPr="0039094D">
        <w:rPr>
          <w:b/>
          <w:bCs/>
          <w:sz w:val="28"/>
          <w:szCs w:val="28"/>
          <w:lang w:val="en-GB" w:eastAsia="zh-CN"/>
        </w:rPr>
        <w:t>Source:</w:t>
      </w:r>
      <w:r w:rsidRPr="0039094D">
        <w:rPr>
          <w:b/>
          <w:bCs/>
          <w:sz w:val="28"/>
          <w:szCs w:val="28"/>
          <w:lang w:val="en-GB" w:eastAsia="zh-CN"/>
        </w:rPr>
        <w:tab/>
        <w:t>Lenovo</w:t>
      </w:r>
      <w:r w:rsidRPr="0039094D">
        <w:rPr>
          <w:b/>
          <w:bCs/>
          <w:sz w:val="28"/>
          <w:szCs w:val="28"/>
          <w:lang w:eastAsia="zh-CN"/>
        </w:rPr>
        <w:t>,</w:t>
      </w:r>
      <w:r w:rsidRPr="0039094D">
        <w:rPr>
          <w:b/>
          <w:bCs/>
          <w:sz w:val="28"/>
          <w:szCs w:val="28"/>
          <w:lang w:val="en-GB" w:eastAsia="zh-CN"/>
        </w:rPr>
        <w:t xml:space="preserve"> Motorola Mobility</w:t>
      </w:r>
    </w:p>
    <w:p w14:paraId="0F2009C4" w14:textId="750F6089" w:rsidR="000247A4" w:rsidRPr="0039094D" w:rsidRDefault="000247A4" w:rsidP="004B69A5">
      <w:pPr>
        <w:tabs>
          <w:tab w:val="left" w:pos="1985"/>
        </w:tabs>
        <w:overflowPunct w:val="0"/>
        <w:snapToGrid/>
        <w:ind w:left="1985" w:hanging="1985"/>
        <w:textAlignment w:val="baseline"/>
        <w:rPr>
          <w:b/>
          <w:bCs/>
          <w:sz w:val="28"/>
          <w:szCs w:val="28"/>
          <w:lang w:eastAsia="zh-CN"/>
        </w:rPr>
      </w:pPr>
      <w:r w:rsidRPr="0039094D">
        <w:rPr>
          <w:b/>
          <w:bCs/>
          <w:sz w:val="28"/>
          <w:szCs w:val="28"/>
          <w:lang w:val="en-GB" w:eastAsia="zh-CN"/>
        </w:rPr>
        <w:t>Title:</w:t>
      </w:r>
      <w:r w:rsidRPr="0039094D">
        <w:rPr>
          <w:b/>
          <w:bCs/>
          <w:sz w:val="28"/>
          <w:szCs w:val="28"/>
          <w:lang w:val="en-GB" w:eastAsia="zh-CN"/>
        </w:rPr>
        <w:tab/>
      </w:r>
      <w:r w:rsidR="00171B47" w:rsidRPr="0039094D">
        <w:rPr>
          <w:b/>
          <w:bCs/>
          <w:sz w:val="28"/>
          <w:szCs w:val="28"/>
          <w:lang w:val="en-GB" w:eastAsia="zh-CN"/>
        </w:rPr>
        <w:t>Enhancements on Multi-beam Operation</w:t>
      </w:r>
    </w:p>
    <w:p w14:paraId="5B23574E" w14:textId="69AE4E73" w:rsidR="000247A4" w:rsidRPr="0039094D" w:rsidRDefault="000247A4" w:rsidP="004B69A5">
      <w:pPr>
        <w:tabs>
          <w:tab w:val="left" w:pos="1985"/>
        </w:tabs>
        <w:overflowPunct w:val="0"/>
        <w:snapToGrid/>
        <w:ind w:left="1985" w:hanging="1985"/>
        <w:textAlignment w:val="baseline"/>
        <w:rPr>
          <w:b/>
          <w:bCs/>
          <w:sz w:val="28"/>
          <w:szCs w:val="28"/>
          <w:lang w:val="en-GB" w:eastAsia="zh-CN"/>
        </w:rPr>
      </w:pPr>
      <w:r w:rsidRPr="0039094D">
        <w:rPr>
          <w:b/>
          <w:bCs/>
          <w:sz w:val="28"/>
          <w:szCs w:val="28"/>
          <w:lang w:val="en-GB" w:eastAsia="zh-CN"/>
        </w:rPr>
        <w:t>Document for:</w:t>
      </w:r>
      <w:r w:rsidRPr="0039094D">
        <w:rPr>
          <w:b/>
          <w:bCs/>
          <w:sz w:val="28"/>
          <w:szCs w:val="28"/>
          <w:lang w:val="en-GB" w:eastAsia="zh-CN"/>
        </w:rPr>
        <w:tab/>
        <w:t>Discussion</w:t>
      </w:r>
    </w:p>
    <w:p w14:paraId="75D92087" w14:textId="77777777" w:rsidR="000247A4" w:rsidRPr="0039094D" w:rsidRDefault="000247A4" w:rsidP="004B69A5">
      <w:pPr>
        <w:pBdr>
          <w:bottom w:val="single" w:sz="4" w:space="1" w:color="auto"/>
        </w:pBdr>
        <w:spacing w:after="0"/>
        <w:jc w:val="left"/>
        <w:rPr>
          <w:b/>
          <w:kern w:val="2"/>
          <w:sz w:val="28"/>
          <w:lang w:eastAsia="zh-CN"/>
        </w:rPr>
      </w:pPr>
    </w:p>
    <w:p w14:paraId="25C1C90A" w14:textId="448F6D7E" w:rsidR="000247A4" w:rsidRPr="0039094D" w:rsidRDefault="000247A4" w:rsidP="00181644">
      <w:pPr>
        <w:pStyle w:val="Heading1"/>
        <w:ind w:left="431" w:hanging="431"/>
        <w:rPr>
          <w:sz w:val="32"/>
          <w:lang w:eastAsia="zh-CN"/>
        </w:rPr>
      </w:pPr>
      <w:bookmarkStart w:id="2" w:name="_Ref124589705"/>
      <w:bookmarkStart w:id="3" w:name="_Ref129681862"/>
      <w:r w:rsidRPr="0039094D">
        <w:rPr>
          <w:sz w:val="32"/>
          <w:lang w:eastAsia="zh-CN"/>
        </w:rPr>
        <w:t>Introduction</w:t>
      </w:r>
      <w:bookmarkEnd w:id="2"/>
      <w:bookmarkEnd w:id="3"/>
    </w:p>
    <w:p w14:paraId="39063532" w14:textId="47A0E73F" w:rsidR="004008BF" w:rsidRPr="0039094D" w:rsidRDefault="00F01E5B" w:rsidP="00D46216">
      <w:pPr>
        <w:rPr>
          <w:lang w:eastAsia="zh-CN"/>
        </w:rPr>
      </w:pPr>
      <w:r w:rsidRPr="0039094D">
        <w:rPr>
          <w:lang w:eastAsia="zh-CN"/>
        </w:rPr>
        <w:t xml:space="preserve">Enhancement of multi-beam operation is an important part of R17 </w:t>
      </w:r>
      <w:proofErr w:type="spellStart"/>
      <w:r w:rsidRPr="0039094D">
        <w:rPr>
          <w:lang w:eastAsia="zh-CN"/>
        </w:rPr>
        <w:t>feMIMO</w:t>
      </w:r>
      <w:proofErr w:type="spellEnd"/>
      <w:r w:rsidRPr="0039094D">
        <w:rPr>
          <w:lang w:eastAsia="zh-CN"/>
        </w:rPr>
        <w:t xml:space="preserve"> WI</w:t>
      </w:r>
      <w:r w:rsidR="00DA0721" w:rsidRPr="0039094D">
        <w:rPr>
          <w:lang w:eastAsia="zh-CN"/>
        </w:rPr>
        <w:t xml:space="preserve"> </w:t>
      </w:r>
      <w:r w:rsidR="00DA0721" w:rsidRPr="0039094D">
        <w:rPr>
          <w:lang w:eastAsia="zh-CN"/>
        </w:rPr>
        <w:fldChar w:fldCharType="begin"/>
      </w:r>
      <w:r w:rsidR="00DA0721" w:rsidRPr="0039094D">
        <w:rPr>
          <w:lang w:eastAsia="zh-CN"/>
        </w:rPr>
        <w:instrText xml:space="preserve"> REF _Ref54162389 \r \h </w:instrText>
      </w:r>
      <w:r w:rsidR="00252FDB" w:rsidRPr="0039094D">
        <w:rPr>
          <w:lang w:eastAsia="zh-CN"/>
        </w:rPr>
        <w:instrText xml:space="preserve"> \* MERGEFORMAT </w:instrText>
      </w:r>
      <w:r w:rsidR="00DA0721" w:rsidRPr="0039094D">
        <w:rPr>
          <w:lang w:eastAsia="zh-CN"/>
        </w:rPr>
      </w:r>
      <w:r w:rsidR="00DA0721" w:rsidRPr="0039094D">
        <w:rPr>
          <w:lang w:eastAsia="zh-CN"/>
        </w:rPr>
        <w:fldChar w:fldCharType="separate"/>
      </w:r>
      <w:r w:rsidR="00DA0721" w:rsidRPr="0039094D">
        <w:rPr>
          <w:lang w:eastAsia="zh-CN"/>
        </w:rPr>
        <w:t>[1]</w:t>
      </w:r>
      <w:r w:rsidR="00DA0721" w:rsidRPr="0039094D">
        <w:rPr>
          <w:lang w:eastAsia="zh-CN"/>
        </w:rPr>
        <w:fldChar w:fldCharType="end"/>
      </w:r>
      <w:r w:rsidRPr="0039094D">
        <w:rPr>
          <w:lang w:eastAsia="zh-CN"/>
        </w:rPr>
        <w:t xml:space="preserve">. </w:t>
      </w:r>
      <w:r w:rsidR="00887D1D" w:rsidRPr="0039094D">
        <w:rPr>
          <w:lang w:eastAsia="zh-CN"/>
        </w:rPr>
        <w:t>D</w:t>
      </w:r>
      <w:r w:rsidRPr="0039094D">
        <w:rPr>
          <w:lang w:eastAsia="zh-CN"/>
        </w:rPr>
        <w:t xml:space="preserve">iscussion on multi-beam operation </w:t>
      </w:r>
      <w:r w:rsidR="00887D1D" w:rsidRPr="0039094D">
        <w:rPr>
          <w:lang w:eastAsia="zh-CN"/>
        </w:rPr>
        <w:t xml:space="preserve">has been ongoing </w:t>
      </w:r>
      <w:r w:rsidR="00213864" w:rsidRPr="0039094D">
        <w:rPr>
          <w:lang w:eastAsia="zh-CN"/>
        </w:rPr>
        <w:t>since</w:t>
      </w:r>
      <w:r w:rsidRPr="0039094D">
        <w:rPr>
          <w:lang w:eastAsia="zh-CN"/>
        </w:rPr>
        <w:t xml:space="preserve"> RAN1#102e</w:t>
      </w:r>
      <w:r w:rsidR="00DA0721" w:rsidRPr="0039094D">
        <w:rPr>
          <w:lang w:eastAsia="zh-CN"/>
        </w:rPr>
        <w:t xml:space="preserve"> </w:t>
      </w:r>
      <w:r w:rsidR="00DA0721" w:rsidRPr="0039094D">
        <w:rPr>
          <w:lang w:eastAsia="zh-CN"/>
        </w:rPr>
        <w:fldChar w:fldCharType="begin"/>
      </w:r>
      <w:r w:rsidR="00DA0721" w:rsidRPr="0039094D">
        <w:rPr>
          <w:lang w:eastAsia="zh-CN"/>
        </w:rPr>
        <w:instrText xml:space="preserve"> REF _Ref54162399 \r \h </w:instrText>
      </w:r>
      <w:r w:rsidR="00252FDB" w:rsidRPr="0039094D">
        <w:rPr>
          <w:lang w:eastAsia="zh-CN"/>
        </w:rPr>
        <w:instrText xml:space="preserve"> \* MERGEFORMAT </w:instrText>
      </w:r>
      <w:r w:rsidR="00DA0721" w:rsidRPr="0039094D">
        <w:rPr>
          <w:lang w:eastAsia="zh-CN"/>
        </w:rPr>
      </w:r>
      <w:r w:rsidR="00DA0721" w:rsidRPr="0039094D">
        <w:rPr>
          <w:lang w:eastAsia="zh-CN"/>
        </w:rPr>
        <w:fldChar w:fldCharType="separate"/>
      </w:r>
      <w:r w:rsidR="00DA0721" w:rsidRPr="0039094D">
        <w:rPr>
          <w:lang w:eastAsia="zh-CN"/>
        </w:rPr>
        <w:t>[2]</w:t>
      </w:r>
      <w:r w:rsidR="00DA0721" w:rsidRPr="0039094D">
        <w:rPr>
          <w:lang w:eastAsia="zh-CN"/>
        </w:rPr>
        <w:fldChar w:fldCharType="end"/>
      </w:r>
      <w:r w:rsidR="00213864" w:rsidRPr="0039094D">
        <w:rPr>
          <w:lang w:eastAsia="zh-CN"/>
        </w:rPr>
        <w:fldChar w:fldCharType="begin"/>
      </w:r>
      <w:r w:rsidR="00213864" w:rsidRPr="0039094D">
        <w:rPr>
          <w:lang w:eastAsia="zh-CN"/>
        </w:rPr>
        <w:instrText xml:space="preserve"> REF _Ref68418794 \r \h </w:instrText>
      </w:r>
      <w:r w:rsidR="0039094D">
        <w:rPr>
          <w:lang w:eastAsia="zh-CN"/>
        </w:rPr>
        <w:instrText xml:space="preserve"> \* MERGEFORMAT </w:instrText>
      </w:r>
      <w:r w:rsidR="00213864" w:rsidRPr="0039094D">
        <w:rPr>
          <w:lang w:eastAsia="zh-CN"/>
        </w:rPr>
      </w:r>
      <w:r w:rsidR="00213864" w:rsidRPr="0039094D">
        <w:rPr>
          <w:lang w:eastAsia="zh-CN"/>
        </w:rPr>
        <w:fldChar w:fldCharType="separate"/>
      </w:r>
      <w:r w:rsidR="00213864" w:rsidRPr="0039094D">
        <w:rPr>
          <w:lang w:eastAsia="zh-CN"/>
        </w:rPr>
        <w:t>[3]</w:t>
      </w:r>
      <w:r w:rsidR="00213864" w:rsidRPr="0039094D">
        <w:rPr>
          <w:lang w:eastAsia="zh-CN"/>
        </w:rPr>
        <w:fldChar w:fldCharType="end"/>
      </w:r>
      <w:r w:rsidR="00213864" w:rsidRPr="0039094D">
        <w:rPr>
          <w:lang w:eastAsia="zh-CN"/>
        </w:rPr>
        <w:fldChar w:fldCharType="begin"/>
      </w:r>
      <w:r w:rsidR="00213864" w:rsidRPr="0039094D">
        <w:rPr>
          <w:lang w:eastAsia="zh-CN"/>
        </w:rPr>
        <w:instrText xml:space="preserve"> REF _Ref68418798 \r \h </w:instrText>
      </w:r>
      <w:r w:rsidR="0039094D">
        <w:rPr>
          <w:lang w:eastAsia="zh-CN"/>
        </w:rPr>
        <w:instrText xml:space="preserve"> \* MERGEFORMAT </w:instrText>
      </w:r>
      <w:r w:rsidR="00213864" w:rsidRPr="0039094D">
        <w:rPr>
          <w:lang w:eastAsia="zh-CN"/>
        </w:rPr>
      </w:r>
      <w:r w:rsidR="00213864" w:rsidRPr="0039094D">
        <w:rPr>
          <w:lang w:eastAsia="zh-CN"/>
        </w:rPr>
        <w:fldChar w:fldCharType="separate"/>
      </w:r>
      <w:r w:rsidR="00213864" w:rsidRPr="0039094D">
        <w:rPr>
          <w:lang w:eastAsia="zh-CN"/>
        </w:rPr>
        <w:t>[4]</w:t>
      </w:r>
      <w:r w:rsidR="00213864" w:rsidRPr="0039094D">
        <w:rPr>
          <w:lang w:eastAsia="zh-CN"/>
        </w:rPr>
        <w:fldChar w:fldCharType="end"/>
      </w:r>
      <w:r w:rsidRPr="0039094D">
        <w:rPr>
          <w:lang w:eastAsia="zh-CN"/>
        </w:rPr>
        <w:t xml:space="preserve">. In this contribution, we present our opinion on unified TCI framework, </w:t>
      </w:r>
      <w:r w:rsidR="00887D1D" w:rsidRPr="0039094D">
        <w:rPr>
          <w:lang w:eastAsia="zh-CN"/>
        </w:rPr>
        <w:t xml:space="preserve">dynamic TCI update, </w:t>
      </w:r>
      <w:r w:rsidRPr="0039094D">
        <w:rPr>
          <w:lang w:eastAsia="zh-CN"/>
        </w:rPr>
        <w:t xml:space="preserve">L1/L2-centric inter-cell mobility, UE panel indication, </w:t>
      </w:r>
      <w:r w:rsidR="00374B89" w:rsidRPr="0039094D">
        <w:rPr>
          <w:lang w:eastAsia="zh-CN"/>
        </w:rPr>
        <w:t xml:space="preserve">MPE, </w:t>
      </w:r>
      <w:r w:rsidRPr="0039094D">
        <w:rPr>
          <w:lang w:eastAsia="zh-CN"/>
        </w:rPr>
        <w:t>and latency and overhead redu</w:t>
      </w:r>
      <w:r w:rsidR="00DA0721" w:rsidRPr="0039094D">
        <w:rPr>
          <w:lang w:eastAsia="zh-CN"/>
        </w:rPr>
        <w:t>ction</w:t>
      </w:r>
      <w:r w:rsidR="00887D1D" w:rsidRPr="0039094D">
        <w:rPr>
          <w:lang w:eastAsia="zh-CN"/>
        </w:rPr>
        <w:t>.</w:t>
      </w:r>
      <w:r w:rsidRPr="0039094D">
        <w:rPr>
          <w:lang w:eastAsia="zh-CN"/>
        </w:rPr>
        <w:t xml:space="preserve"> </w:t>
      </w:r>
    </w:p>
    <w:p w14:paraId="3330E2EB" w14:textId="3DB32C7A" w:rsidR="0096698F" w:rsidRPr="0039094D" w:rsidRDefault="00CD1F11" w:rsidP="003515A9">
      <w:pPr>
        <w:pStyle w:val="Heading1"/>
        <w:ind w:left="431" w:hanging="431"/>
        <w:rPr>
          <w:sz w:val="32"/>
          <w:szCs w:val="36"/>
          <w:lang w:eastAsia="zh-CN"/>
        </w:rPr>
      </w:pPr>
      <w:r w:rsidRPr="0039094D">
        <w:rPr>
          <w:sz w:val="32"/>
          <w:szCs w:val="36"/>
          <w:lang w:eastAsia="zh-CN"/>
        </w:rPr>
        <w:t>D</w:t>
      </w:r>
      <w:r w:rsidR="00C11456" w:rsidRPr="0039094D">
        <w:rPr>
          <w:sz w:val="32"/>
          <w:szCs w:val="36"/>
          <w:lang w:eastAsia="zh-CN"/>
        </w:rPr>
        <w:t>iscussion</w:t>
      </w:r>
    </w:p>
    <w:p w14:paraId="0CDD8C7D" w14:textId="7C98C436" w:rsidR="00082AF4" w:rsidRPr="0039094D" w:rsidRDefault="00141C4C" w:rsidP="009B28E9">
      <w:pPr>
        <w:pStyle w:val="Heading2"/>
        <w:rPr>
          <w:lang w:eastAsia="zh-CN"/>
        </w:rPr>
      </w:pPr>
      <w:r w:rsidRPr="0039094D">
        <w:rPr>
          <w:lang w:eastAsia="zh-CN"/>
        </w:rPr>
        <w:t xml:space="preserve">Unified TCI framework </w:t>
      </w:r>
    </w:p>
    <w:p w14:paraId="046672FF" w14:textId="675ACB69" w:rsidR="00141C4C" w:rsidRPr="0039094D" w:rsidRDefault="007B01EB" w:rsidP="00141C4C">
      <w:pPr>
        <w:rPr>
          <w:lang w:eastAsia="zh-CN"/>
        </w:rPr>
      </w:pPr>
      <w:r w:rsidRPr="0039094D">
        <w:rPr>
          <w:lang w:eastAsia="zh-CN"/>
        </w:rPr>
        <w:t xml:space="preserve">The </w:t>
      </w:r>
      <w:r w:rsidR="001639A7" w:rsidRPr="0039094D">
        <w:rPr>
          <w:lang w:eastAsia="zh-CN"/>
        </w:rPr>
        <w:t>following agreements are reached</w:t>
      </w:r>
      <w:r w:rsidRPr="0039094D">
        <w:rPr>
          <w:lang w:eastAsia="zh-CN"/>
        </w:rPr>
        <w:t xml:space="preserve"> in RAN1#</w:t>
      </w:r>
      <w:r w:rsidR="00F969E8" w:rsidRPr="0039094D">
        <w:rPr>
          <w:lang w:eastAsia="zh-CN"/>
        </w:rPr>
        <w:t>104e</w:t>
      </w:r>
      <w:r w:rsidR="002C15DA" w:rsidRPr="0039094D">
        <w:rPr>
          <w:lang w:eastAsia="zh-CN"/>
        </w:rPr>
        <w:t xml:space="preserve"> regarding unified TCI framework and dynamic TCI update:</w:t>
      </w:r>
    </w:p>
    <w:tbl>
      <w:tblPr>
        <w:tblStyle w:val="TableGrid"/>
        <w:tblW w:w="0" w:type="auto"/>
        <w:tblLook w:val="04A0" w:firstRow="1" w:lastRow="0" w:firstColumn="1" w:lastColumn="0" w:noHBand="0" w:noVBand="1"/>
      </w:tblPr>
      <w:tblGrid>
        <w:gridCol w:w="9307"/>
      </w:tblGrid>
      <w:tr w:rsidR="00D82C19" w:rsidRPr="0039094D" w14:paraId="7C58533E" w14:textId="77777777" w:rsidTr="00D82C19">
        <w:tc>
          <w:tcPr>
            <w:tcW w:w="9307" w:type="dxa"/>
          </w:tcPr>
          <w:p w14:paraId="7A46BCB7" w14:textId="77777777" w:rsidR="00725EC6" w:rsidRDefault="00725EC6" w:rsidP="00725EC6">
            <w:r>
              <w:rPr>
                <w:rStyle w:val="Strong"/>
                <w:highlight w:val="green"/>
              </w:rPr>
              <w:t>Agreement</w:t>
            </w:r>
          </w:p>
          <w:p w14:paraId="06C29EFC" w14:textId="77777777" w:rsidR="00725EC6" w:rsidRDefault="00725EC6" w:rsidP="00725EC6">
            <w:r>
              <w:t>On the setting of UL PC parameters except for PL-RS (P0, alpha, closed loop index) for Rel.17 unified TCI framework, for each of PUSCH, PUCCH, and SRS,</w:t>
            </w:r>
            <w:r>
              <w:rPr>
                <w:color w:val="1F497D"/>
              </w:rPr>
              <w:t xml:space="preserve"> </w:t>
            </w:r>
            <w:r>
              <w:t>in RAN1#105-e, further discuss to down-select or combine from the following alternatives:</w:t>
            </w:r>
          </w:p>
          <w:p w14:paraId="7359EF9A" w14:textId="77777777" w:rsidR="00725EC6" w:rsidRDefault="00725EC6" w:rsidP="000C5C09">
            <w:pPr>
              <w:numPr>
                <w:ilvl w:val="0"/>
                <w:numId w:val="70"/>
              </w:numPr>
              <w:autoSpaceDE/>
              <w:autoSpaceDN/>
              <w:adjustRightInd/>
              <w:spacing w:after="0" w:line="240" w:lineRule="auto"/>
              <w:jc w:val="left"/>
              <w:rPr>
                <w:rFonts w:eastAsia="Times New Roman"/>
              </w:rPr>
            </w:pPr>
            <w:proofErr w:type="spellStart"/>
            <w:r>
              <w:rPr>
                <w:rFonts w:eastAsia="Times New Roman"/>
              </w:rPr>
              <w:t>AltA.</w:t>
            </w:r>
            <w:proofErr w:type="spellEnd"/>
            <w:r>
              <w:rPr>
                <w:rFonts w:eastAsia="Times New Roman"/>
              </w:rPr>
              <w:t xml:space="preserve"> The setting of (P0, alpha, closed loop index) is also associated with UL or (if applicable) joint TCI state</w:t>
            </w:r>
          </w:p>
          <w:p w14:paraId="5C49E0C7" w14:textId="77777777" w:rsidR="00725EC6" w:rsidRDefault="00725EC6" w:rsidP="000C5C09">
            <w:pPr>
              <w:numPr>
                <w:ilvl w:val="0"/>
                <w:numId w:val="70"/>
              </w:numPr>
              <w:autoSpaceDE/>
              <w:autoSpaceDN/>
              <w:adjustRightInd/>
              <w:spacing w:after="0" w:line="240" w:lineRule="auto"/>
              <w:jc w:val="left"/>
              <w:rPr>
                <w:rFonts w:eastAsia="Times New Roman"/>
              </w:rPr>
            </w:pPr>
            <w:proofErr w:type="spellStart"/>
            <w:r>
              <w:rPr>
                <w:rFonts w:eastAsia="Times New Roman"/>
              </w:rPr>
              <w:t>AltB</w:t>
            </w:r>
            <w:proofErr w:type="spellEnd"/>
            <w:r>
              <w:rPr>
                <w:rFonts w:eastAsia="Times New Roman"/>
              </w:rPr>
              <w:t>. The setting of (P0, alpha, closed loop index) is also included with UL or (if applicable) joint TCI state</w:t>
            </w:r>
          </w:p>
          <w:p w14:paraId="1941199F" w14:textId="77777777" w:rsidR="00725EC6" w:rsidRDefault="00725EC6" w:rsidP="000C5C09">
            <w:pPr>
              <w:numPr>
                <w:ilvl w:val="0"/>
                <w:numId w:val="70"/>
              </w:numPr>
              <w:autoSpaceDE/>
              <w:autoSpaceDN/>
              <w:adjustRightInd/>
              <w:spacing w:after="0" w:line="240" w:lineRule="auto"/>
              <w:jc w:val="left"/>
              <w:rPr>
                <w:rFonts w:eastAsia="Times New Roman"/>
              </w:rPr>
            </w:pPr>
            <w:proofErr w:type="spellStart"/>
            <w:r>
              <w:rPr>
                <w:rFonts w:eastAsia="Times New Roman"/>
              </w:rPr>
              <w:t>AltC</w:t>
            </w:r>
            <w:proofErr w:type="spellEnd"/>
            <w:r>
              <w:rPr>
                <w:rFonts w:eastAsia="Times New Roman"/>
              </w:rPr>
              <w:t>. The setting of (P0, alpha, closed loop index) is neither associated with nor included in UL or (if applicable) joint TCI state</w:t>
            </w:r>
          </w:p>
          <w:p w14:paraId="7180AEBE" w14:textId="77777777" w:rsidR="00725EC6" w:rsidRPr="008A45C8" w:rsidRDefault="00725EC6" w:rsidP="00725EC6">
            <w:pPr>
              <w:rPr>
                <w:rFonts w:eastAsia="Malgun Gothic"/>
              </w:rPr>
            </w:pPr>
            <w:r>
              <w:t>Note: It has been agreed that the setting of (P0, alpha, closed loop index) is associated with UL channel or UL RS (therefore the setting is channel- and signal-specific).</w:t>
            </w:r>
          </w:p>
          <w:p w14:paraId="79C87DA6" w14:textId="77777777" w:rsidR="00725EC6" w:rsidRPr="00237F4C" w:rsidRDefault="00725EC6" w:rsidP="00725EC6">
            <w:pPr>
              <w:rPr>
                <w:b/>
                <w:bCs/>
                <w:highlight w:val="green"/>
                <w:lang w:eastAsia="x-none"/>
              </w:rPr>
            </w:pPr>
            <w:r w:rsidRPr="00237F4C">
              <w:rPr>
                <w:b/>
                <w:bCs/>
                <w:highlight w:val="green"/>
                <w:lang w:eastAsia="x-none"/>
              </w:rPr>
              <w:t>Agreement</w:t>
            </w:r>
          </w:p>
          <w:p w14:paraId="1B89319B" w14:textId="77777777" w:rsidR="00725EC6" w:rsidRPr="00380610" w:rsidRDefault="00725EC6" w:rsidP="00725EC6">
            <w:pPr>
              <w:rPr>
                <w:rFonts w:eastAsia="等线"/>
              </w:rPr>
            </w:pPr>
            <w:r w:rsidRPr="00380610">
              <w:rPr>
                <w:rFonts w:eastAsia="Times New Roman"/>
              </w:rPr>
              <w:t xml:space="preserve">On Rel.17 unified TCI framework, in RAN1#105-e, further discuss to down select or combine from the following </w:t>
            </w:r>
            <w:r>
              <w:rPr>
                <w:rFonts w:eastAsia="Times New Roman"/>
              </w:rPr>
              <w:t>three</w:t>
            </w:r>
            <w:r w:rsidRPr="00380610">
              <w:rPr>
                <w:rFonts w:eastAsia="Times New Roman"/>
              </w:rPr>
              <w:t xml:space="preserve"> alternatives for PL-RS (note: the text below is based on the agreed description in RAN1#104-e):</w:t>
            </w:r>
          </w:p>
          <w:p w14:paraId="7940DB26" w14:textId="77777777" w:rsidR="00725EC6" w:rsidRPr="00237F4C" w:rsidRDefault="00725EC6" w:rsidP="000C5C09">
            <w:pPr>
              <w:pStyle w:val="ListParagraph"/>
              <w:numPr>
                <w:ilvl w:val="0"/>
                <w:numId w:val="72"/>
              </w:numPr>
              <w:autoSpaceDE w:val="0"/>
              <w:autoSpaceDN w:val="0"/>
              <w:spacing w:line="240" w:lineRule="auto"/>
              <w:jc w:val="both"/>
              <w:rPr>
                <w:rFonts w:ascii="Times New Roman" w:eastAsia="Malgun Gothic" w:hAnsi="Times New Roman"/>
              </w:rPr>
            </w:pPr>
            <w:proofErr w:type="spellStart"/>
            <w:r w:rsidRPr="00380610">
              <w:rPr>
                <w:rFonts w:ascii="Times New Roman" w:eastAsia="等线" w:hAnsi="Times New Roman"/>
              </w:rPr>
              <w:t>Alt</w:t>
            </w:r>
            <w:r>
              <w:rPr>
                <w:rFonts w:ascii="Times New Roman" w:eastAsia="等线" w:hAnsi="Times New Roman"/>
              </w:rPr>
              <w:t>A</w:t>
            </w:r>
            <w:r w:rsidRPr="00380610">
              <w:rPr>
                <w:rFonts w:ascii="Times New Roman" w:eastAsia="等线" w:hAnsi="Times New Roman"/>
              </w:rPr>
              <w:t>.</w:t>
            </w:r>
            <w:proofErr w:type="spellEnd"/>
            <w:r w:rsidRPr="00380610">
              <w:rPr>
                <w:rFonts w:ascii="Times New Roman" w:eastAsia="等线" w:hAnsi="Times New Roman"/>
              </w:rPr>
              <w:t xml:space="preserve"> PL-RS</w:t>
            </w:r>
            <w:r w:rsidRPr="00380610">
              <w:rPr>
                <w:rStyle w:val="apple-converted-space"/>
                <w:rFonts w:ascii="Times New Roman" w:hAnsi="Times New Roman"/>
              </w:rPr>
              <w:t> </w:t>
            </w:r>
            <w:r>
              <w:rPr>
                <w:rFonts w:eastAsia="等线"/>
              </w:rPr>
              <w:t>can be</w:t>
            </w:r>
            <w:r w:rsidRPr="00380610">
              <w:rPr>
                <w:rStyle w:val="apple-converted-space"/>
                <w:rFonts w:ascii="Times New Roman" w:hAnsi="Times New Roman"/>
              </w:rPr>
              <w:t> </w:t>
            </w:r>
            <w:r w:rsidRPr="00380610">
              <w:rPr>
                <w:rFonts w:ascii="Times New Roman" w:eastAsia="等线" w:hAnsi="Times New Roman"/>
              </w:rPr>
              <w:t xml:space="preserve">included in UL TCI state </w:t>
            </w:r>
            <w:r>
              <w:rPr>
                <w:rFonts w:ascii="Times New Roman" w:eastAsia="等线" w:hAnsi="Times New Roman"/>
              </w:rPr>
              <w:t>(or, if applicable,</w:t>
            </w:r>
            <w:r w:rsidRPr="00380610">
              <w:rPr>
                <w:rFonts w:ascii="Times New Roman" w:eastAsia="等线" w:hAnsi="Times New Roman"/>
              </w:rPr>
              <w:t xml:space="preserve"> joint TCI state</w:t>
            </w:r>
            <w:r>
              <w:rPr>
                <w:rFonts w:ascii="Times New Roman" w:eastAsia="等线" w:hAnsi="Times New Roman"/>
              </w:rPr>
              <w:t>)</w:t>
            </w:r>
            <w:r w:rsidRPr="00380610">
              <w:rPr>
                <w:rFonts w:ascii="Times New Roman" w:eastAsia="等线" w:hAnsi="Times New Roman"/>
              </w:rPr>
              <w:t>.</w:t>
            </w:r>
          </w:p>
          <w:p w14:paraId="48244AD3" w14:textId="77777777" w:rsidR="00725EC6" w:rsidRPr="00237F4C" w:rsidRDefault="00725EC6" w:rsidP="000C5C09">
            <w:pPr>
              <w:pStyle w:val="ListParagraph"/>
              <w:numPr>
                <w:ilvl w:val="1"/>
                <w:numId w:val="72"/>
              </w:numPr>
              <w:autoSpaceDE w:val="0"/>
              <w:autoSpaceDN w:val="0"/>
              <w:spacing w:line="240" w:lineRule="auto"/>
              <w:jc w:val="both"/>
              <w:rPr>
                <w:rFonts w:ascii="Times New Roman" w:eastAsia="Malgun Gothic" w:hAnsi="Times New Roman"/>
              </w:rPr>
            </w:pPr>
            <w:r w:rsidRPr="00A26919">
              <w:rPr>
                <w:rFonts w:ascii="Times New Roman" w:eastAsia="Times New Roman" w:hAnsi="Times New Roman"/>
              </w:rPr>
              <w:t>FFS: Whether it is always included or not. If not included, PL-RS is the periodic DL-RS used as a source RS for determining spatial TX filter or the PL RS used for the UL RS in UL or (if applicable) joint TCI state. </w:t>
            </w:r>
          </w:p>
          <w:p w14:paraId="33574A9C" w14:textId="77777777" w:rsidR="00725EC6" w:rsidRPr="00237F4C" w:rsidRDefault="00725EC6" w:rsidP="000C5C09">
            <w:pPr>
              <w:pStyle w:val="ListParagraph"/>
              <w:numPr>
                <w:ilvl w:val="0"/>
                <w:numId w:val="72"/>
              </w:numPr>
              <w:autoSpaceDE w:val="0"/>
              <w:autoSpaceDN w:val="0"/>
              <w:spacing w:line="240" w:lineRule="auto"/>
              <w:jc w:val="both"/>
              <w:rPr>
                <w:rFonts w:ascii="Times New Roman" w:eastAsia="Malgun Gothic" w:hAnsi="Times New Roman"/>
              </w:rPr>
            </w:pPr>
            <w:proofErr w:type="spellStart"/>
            <w:r w:rsidRPr="00380610">
              <w:rPr>
                <w:rFonts w:ascii="Times New Roman" w:hAnsi="Times New Roman"/>
              </w:rPr>
              <w:t>Alt</w:t>
            </w:r>
            <w:r>
              <w:rPr>
                <w:rFonts w:ascii="Times New Roman" w:hAnsi="Times New Roman"/>
              </w:rPr>
              <w:t>B</w:t>
            </w:r>
            <w:proofErr w:type="spellEnd"/>
            <w:r w:rsidRPr="00380610">
              <w:rPr>
                <w:rFonts w:ascii="Times New Roman" w:hAnsi="Times New Roman"/>
              </w:rPr>
              <w:t>. PL-RS</w:t>
            </w:r>
            <w:r w:rsidRPr="00380610">
              <w:rPr>
                <w:rStyle w:val="apple-converted-space"/>
                <w:rFonts w:ascii="Times New Roman" w:hAnsi="Times New Roman"/>
              </w:rPr>
              <w:t> </w:t>
            </w:r>
            <w:r>
              <w:rPr>
                <w:rFonts w:ascii="Times New Roman" w:hAnsi="Times New Roman"/>
              </w:rPr>
              <w:t>can be</w:t>
            </w:r>
            <w:r w:rsidRPr="00380610">
              <w:rPr>
                <w:rStyle w:val="apple-converted-space"/>
                <w:rFonts w:ascii="Times New Roman" w:hAnsi="Times New Roman"/>
              </w:rPr>
              <w:t> </w:t>
            </w:r>
            <w:r w:rsidRPr="00380610">
              <w:rPr>
                <w:rFonts w:ascii="Times New Roman" w:hAnsi="Times New Roman"/>
              </w:rPr>
              <w:t xml:space="preserve">associated with (but not included in) UL TCI state </w:t>
            </w:r>
            <w:r>
              <w:rPr>
                <w:rFonts w:ascii="Times New Roman" w:hAnsi="Times New Roman"/>
              </w:rPr>
              <w:t>(or, if applicable,</w:t>
            </w:r>
            <w:r w:rsidRPr="00380610">
              <w:rPr>
                <w:rFonts w:ascii="Times New Roman" w:hAnsi="Times New Roman"/>
              </w:rPr>
              <w:t xml:space="preserve"> joint </w:t>
            </w:r>
            <w:r w:rsidRPr="00380610">
              <w:rPr>
                <w:rFonts w:ascii="Times New Roman" w:hAnsi="Times New Roman"/>
              </w:rPr>
              <w:lastRenderedPageBreak/>
              <w:t>TCI state</w:t>
            </w:r>
            <w:r>
              <w:rPr>
                <w:rFonts w:ascii="Times New Roman" w:hAnsi="Times New Roman"/>
              </w:rPr>
              <w:t>)</w:t>
            </w:r>
          </w:p>
          <w:p w14:paraId="36D600DD" w14:textId="77777777" w:rsidR="00725EC6" w:rsidRPr="00237F4C" w:rsidRDefault="00725EC6" w:rsidP="000C5C09">
            <w:pPr>
              <w:pStyle w:val="ListParagraph"/>
              <w:numPr>
                <w:ilvl w:val="1"/>
                <w:numId w:val="72"/>
              </w:numPr>
              <w:autoSpaceDE w:val="0"/>
              <w:autoSpaceDN w:val="0"/>
              <w:spacing w:line="240" w:lineRule="auto"/>
              <w:jc w:val="both"/>
              <w:rPr>
                <w:rFonts w:ascii="Times New Roman" w:eastAsia="Malgun Gothic" w:hAnsi="Times New Roman"/>
              </w:rPr>
            </w:pPr>
            <w:r w:rsidRPr="00380610">
              <w:rPr>
                <w:rFonts w:ascii="Times New Roman" w:hAnsi="Times New Roman"/>
              </w:rPr>
              <w:t>FFS: Exact association mechanism</w:t>
            </w:r>
          </w:p>
          <w:p w14:paraId="4AEBEEFC" w14:textId="77777777" w:rsidR="00725EC6" w:rsidRPr="00237F4C" w:rsidRDefault="00725EC6" w:rsidP="000C5C09">
            <w:pPr>
              <w:pStyle w:val="ListParagraph"/>
              <w:numPr>
                <w:ilvl w:val="1"/>
                <w:numId w:val="72"/>
              </w:numPr>
              <w:autoSpaceDE w:val="0"/>
              <w:autoSpaceDN w:val="0"/>
              <w:spacing w:line="240" w:lineRule="auto"/>
              <w:jc w:val="both"/>
              <w:rPr>
                <w:rFonts w:ascii="Times New Roman" w:eastAsia="Malgun Gothic" w:hAnsi="Times New Roman"/>
              </w:rPr>
            </w:pPr>
            <w:r w:rsidRPr="00370B6D">
              <w:rPr>
                <w:rFonts w:ascii="Times New Roman" w:eastAsia="Times New Roman" w:hAnsi="Times New Roman"/>
              </w:rPr>
              <w:t>FFS: Whether it is always associated or not. If not associated, PL-RS is the periodic DL-RS used as a source RS for determining spatial TX filter or the PL RS used for the UL RS in UL or (if applicable) joint TCI state</w:t>
            </w:r>
          </w:p>
          <w:p w14:paraId="583C0513" w14:textId="77777777" w:rsidR="00725EC6" w:rsidRPr="00237F4C" w:rsidRDefault="00725EC6" w:rsidP="000C5C09">
            <w:pPr>
              <w:pStyle w:val="ListParagraph"/>
              <w:numPr>
                <w:ilvl w:val="0"/>
                <w:numId w:val="72"/>
              </w:numPr>
              <w:autoSpaceDE w:val="0"/>
              <w:autoSpaceDN w:val="0"/>
              <w:spacing w:line="240" w:lineRule="auto"/>
              <w:jc w:val="both"/>
              <w:rPr>
                <w:rFonts w:ascii="Times New Roman" w:eastAsia="Malgun Gothic" w:hAnsi="Times New Roman"/>
              </w:rPr>
            </w:pPr>
            <w:proofErr w:type="spellStart"/>
            <w:r>
              <w:rPr>
                <w:rFonts w:ascii="Times New Roman" w:eastAsia="Times New Roman" w:hAnsi="Times New Roman"/>
              </w:rPr>
              <w:t>AltC</w:t>
            </w:r>
            <w:proofErr w:type="spellEnd"/>
            <w:r w:rsidRPr="00370B6D">
              <w:rPr>
                <w:rFonts w:ascii="Times New Roman" w:eastAsia="Times New Roman" w:hAnsi="Times New Roman"/>
              </w:rPr>
              <w:t xml:space="preserve">. UE calculates path-loss based on periodic DL RS configured as the source RS </w:t>
            </w:r>
            <w:r w:rsidRPr="005F7203">
              <w:rPr>
                <w:rFonts w:hint="eastAsia"/>
              </w:rPr>
              <w:t>for determining spatial TX filter in UL or (if applicable) joint TCI state</w:t>
            </w:r>
            <w:r w:rsidRPr="00370B6D">
              <w:rPr>
                <w:rFonts w:ascii="Times New Roman" w:eastAsia="Times New Roman" w:hAnsi="Times New Roman"/>
              </w:rPr>
              <w:t xml:space="preserve"> </w:t>
            </w:r>
          </w:p>
          <w:p w14:paraId="119B8757" w14:textId="77777777" w:rsidR="00725EC6" w:rsidRPr="00237F4C" w:rsidRDefault="00725EC6" w:rsidP="000C5C09">
            <w:pPr>
              <w:pStyle w:val="ListParagraph"/>
              <w:numPr>
                <w:ilvl w:val="1"/>
                <w:numId w:val="72"/>
              </w:numPr>
              <w:autoSpaceDE w:val="0"/>
              <w:autoSpaceDN w:val="0"/>
              <w:spacing w:line="240" w:lineRule="auto"/>
              <w:jc w:val="both"/>
              <w:rPr>
                <w:rFonts w:ascii="Times New Roman" w:eastAsia="Malgun Gothic" w:hAnsi="Times New Roman"/>
              </w:rPr>
            </w:pPr>
            <w:r w:rsidRPr="00A26919">
              <w:rPr>
                <w:rFonts w:ascii="Times New Roman" w:eastAsia="Times New Roman" w:hAnsi="Times New Roman"/>
              </w:rPr>
              <w:t xml:space="preserve">FFS: </w:t>
            </w:r>
            <w:r w:rsidRPr="00237F4C">
              <w:rPr>
                <w:rStyle w:val="apple-converted-space"/>
                <w:rFonts w:ascii="Times New Roman" w:eastAsia="Malgun Gothic" w:hAnsi="Times New Roman"/>
              </w:rPr>
              <w:t xml:space="preserve">If a PL RS is not </w:t>
            </w:r>
            <w:r>
              <w:t xml:space="preserve">included in or associated with the UL </w:t>
            </w:r>
            <w:r w:rsidRPr="00237F4C">
              <w:rPr>
                <w:rStyle w:val="apple-converted-space"/>
                <w:rFonts w:ascii="Times New Roman" w:eastAsia="Malgun Gothic" w:hAnsi="Times New Roman"/>
              </w:rPr>
              <w:t>TCI state (or, if applicable, joint TCI state), whether the UE can estimate path-loss based on the PL-RS of an UL RS provided in an UL TCI state (or, if applicable, joint TCI state) as a source RS for determining the spatial TX filter.</w:t>
            </w:r>
          </w:p>
          <w:p w14:paraId="16A3DB7E" w14:textId="77777777" w:rsidR="00725EC6" w:rsidRPr="00825D4A" w:rsidRDefault="00725EC6" w:rsidP="00725EC6">
            <w:r>
              <w:t>In addition:</w:t>
            </w:r>
          </w:p>
          <w:p w14:paraId="27281DCF" w14:textId="77777777" w:rsidR="00725EC6" w:rsidRPr="00370B6D" w:rsidRDefault="00725EC6" w:rsidP="000C5C09">
            <w:pPr>
              <w:pStyle w:val="ListParagraph"/>
              <w:numPr>
                <w:ilvl w:val="0"/>
                <w:numId w:val="72"/>
              </w:numPr>
              <w:autoSpaceDE w:val="0"/>
              <w:autoSpaceDN w:val="0"/>
              <w:spacing w:line="240" w:lineRule="auto"/>
              <w:jc w:val="both"/>
              <w:rPr>
                <w:rFonts w:ascii="Times New Roman" w:hAnsi="Times New Roman"/>
              </w:rPr>
            </w:pPr>
            <w:r>
              <w:t xml:space="preserve">FFS (to be decided in RAN1#105-e) whether a fallback scheme is needed and, if so, the details </w:t>
            </w:r>
          </w:p>
          <w:p w14:paraId="490C480B" w14:textId="77777777" w:rsidR="00725EC6" w:rsidRPr="009828EB" w:rsidRDefault="00725EC6" w:rsidP="000C5C09">
            <w:pPr>
              <w:pStyle w:val="ListParagraph"/>
              <w:numPr>
                <w:ilvl w:val="0"/>
                <w:numId w:val="72"/>
              </w:numPr>
              <w:autoSpaceDE w:val="0"/>
              <w:autoSpaceDN w:val="0"/>
              <w:spacing w:line="240" w:lineRule="auto"/>
              <w:jc w:val="both"/>
              <w:rPr>
                <w:rStyle w:val="apple-converted-space"/>
                <w:rFonts w:ascii="Times New Roman" w:hAnsi="Times New Roman"/>
              </w:rPr>
            </w:pPr>
            <w:r w:rsidRPr="009828EB">
              <w:rPr>
                <w:rStyle w:val="apple-converted-space"/>
                <w:rFonts w:ascii="Times New Roman" w:hAnsi="Times New Roman"/>
              </w:rPr>
              <w:t xml:space="preserve">FFS: </w:t>
            </w:r>
            <w:r w:rsidRPr="009828EB">
              <w:rPr>
                <w:rFonts w:hint="eastAsia"/>
              </w:rPr>
              <w:t>Support additional UE capability to report whether above PLRS determination mechanism is supported</w:t>
            </w:r>
          </w:p>
          <w:p w14:paraId="7734B086" w14:textId="77777777" w:rsidR="00725EC6" w:rsidRPr="00C22660" w:rsidRDefault="00725EC6" w:rsidP="000C5C09">
            <w:pPr>
              <w:pStyle w:val="ListParagraph"/>
              <w:numPr>
                <w:ilvl w:val="0"/>
                <w:numId w:val="72"/>
              </w:numPr>
              <w:autoSpaceDE w:val="0"/>
              <w:autoSpaceDN w:val="0"/>
              <w:spacing w:line="240" w:lineRule="auto"/>
              <w:jc w:val="both"/>
              <w:rPr>
                <w:rStyle w:val="apple-converted-space"/>
                <w:rFonts w:ascii="Times New Roman" w:hAnsi="Times New Roman"/>
              </w:rPr>
            </w:pPr>
            <w:r w:rsidRPr="009672CF">
              <w:rPr>
                <w:rStyle w:val="apple-converted-space"/>
                <w:rFonts w:ascii="Times New Roman" w:hAnsi="Times New Roman"/>
              </w:rPr>
              <w:t xml:space="preserve">Note: As agreed in RAN1#104-e, </w:t>
            </w:r>
            <w:r w:rsidRPr="009672CF">
              <w:t>t</w:t>
            </w:r>
            <w:r w:rsidRPr="009672CF">
              <w:rPr>
                <w:rFonts w:ascii="Times New Roman" w:hAnsi="Times New Roman"/>
              </w:rPr>
              <w:t>he total number of maintained PL-</w:t>
            </w:r>
            <w:r w:rsidRPr="00C22660">
              <w:rPr>
                <w:rFonts w:ascii="Times New Roman" w:hAnsi="Times New Roman"/>
              </w:rPr>
              <w:t>RSs per CC</w:t>
            </w:r>
            <w:r w:rsidRPr="00C22660">
              <w:rPr>
                <w:rStyle w:val="apple-converted-space"/>
                <w:rFonts w:ascii="Times New Roman" w:hAnsi="Times New Roman"/>
              </w:rPr>
              <w:t> is no more than 4</w:t>
            </w:r>
          </w:p>
          <w:p w14:paraId="3B64FF6A" w14:textId="77777777" w:rsidR="00725EC6" w:rsidRPr="00175C1E" w:rsidRDefault="00725EC6" w:rsidP="000C5C09">
            <w:pPr>
              <w:pStyle w:val="ListParagraph"/>
              <w:numPr>
                <w:ilvl w:val="0"/>
                <w:numId w:val="72"/>
              </w:numPr>
              <w:autoSpaceDE w:val="0"/>
              <w:autoSpaceDN w:val="0"/>
              <w:spacing w:line="240" w:lineRule="auto"/>
              <w:jc w:val="both"/>
              <w:rPr>
                <w:rFonts w:ascii="Times New Roman" w:hAnsi="Times New Roman"/>
              </w:rPr>
            </w:pPr>
            <w:r w:rsidRPr="00C4211C">
              <w:rPr>
                <w:rFonts w:ascii="Times New Roman" w:hAnsi="Times New Roman"/>
              </w:rPr>
              <w:t>FFS: investigate the condition(s) agreed in Rel-17 and</w:t>
            </w:r>
            <w:r w:rsidRPr="00175C1E">
              <w:rPr>
                <w:rFonts w:ascii="Times New Roman" w:hAnsi="Times New Roman"/>
              </w:rPr>
              <w:t>, if needed, study whether a UE can simultaneously maintain more than four path-loss estimates based on UE capability</w:t>
            </w:r>
          </w:p>
          <w:p w14:paraId="2CA74D5E" w14:textId="77777777" w:rsidR="00725EC6" w:rsidRPr="00175C1E" w:rsidRDefault="00725EC6" w:rsidP="000C5C09">
            <w:pPr>
              <w:pStyle w:val="ListParagraph"/>
              <w:numPr>
                <w:ilvl w:val="0"/>
                <w:numId w:val="72"/>
              </w:numPr>
              <w:autoSpaceDE w:val="0"/>
              <w:autoSpaceDN w:val="0"/>
              <w:spacing w:line="240" w:lineRule="auto"/>
              <w:jc w:val="both"/>
              <w:rPr>
                <w:rFonts w:ascii="Times New Roman" w:hAnsi="Times New Roman"/>
              </w:rPr>
            </w:pPr>
            <w:r w:rsidRPr="00175C1E">
              <w:rPr>
                <w:rFonts w:ascii="Times New Roman" w:eastAsia="Times New Roman" w:hAnsi="Times New Roman"/>
              </w:rPr>
              <w:t>FFS: UE capability for maximum number of active PL-RS across CCs per band</w:t>
            </w:r>
          </w:p>
          <w:p w14:paraId="0B7AAD55" w14:textId="4D55EB34" w:rsidR="002D6630" w:rsidRPr="0039094D" w:rsidRDefault="002D6630" w:rsidP="006402C7">
            <w:pPr>
              <w:wordWrap w:val="0"/>
              <w:rPr>
                <w:lang w:eastAsia="zh-CN"/>
              </w:rPr>
            </w:pPr>
          </w:p>
        </w:tc>
      </w:tr>
    </w:tbl>
    <w:p w14:paraId="0E3F3B15" w14:textId="2ACA4AF4" w:rsidR="00472D98" w:rsidRPr="0039094D" w:rsidRDefault="00472D98" w:rsidP="00141C4C">
      <w:pPr>
        <w:rPr>
          <w:lang w:eastAsia="zh-CN"/>
        </w:rPr>
      </w:pPr>
    </w:p>
    <w:p w14:paraId="26070C47" w14:textId="7182146A" w:rsidR="009438B1" w:rsidRPr="005D1552" w:rsidRDefault="00374B89" w:rsidP="000C5C09">
      <w:pPr>
        <w:pStyle w:val="ListParagraph"/>
        <w:numPr>
          <w:ilvl w:val="0"/>
          <w:numId w:val="62"/>
        </w:numPr>
        <w:rPr>
          <w:rFonts w:ascii="Times New Roman" w:hAnsi="Times New Roman"/>
          <w:lang w:eastAsia="zh-CN"/>
        </w:rPr>
      </w:pPr>
      <w:r w:rsidRPr="005D1552">
        <w:rPr>
          <w:rFonts w:ascii="Times New Roman" w:hAnsi="Times New Roman"/>
          <w:lang w:eastAsia="zh-CN"/>
        </w:rPr>
        <w:t>T</w:t>
      </w:r>
      <w:r w:rsidR="004719CC" w:rsidRPr="005D1552">
        <w:rPr>
          <w:rFonts w:ascii="Times New Roman" w:hAnsi="Times New Roman"/>
          <w:lang w:eastAsia="zh-CN"/>
        </w:rPr>
        <w:t>ype of RS DL and UL TCI apply to</w:t>
      </w:r>
    </w:p>
    <w:p w14:paraId="21D88072" w14:textId="578F6B1B" w:rsidR="00ED6414" w:rsidRPr="005D1552" w:rsidRDefault="00985EC7" w:rsidP="00985EC7">
      <w:pPr>
        <w:rPr>
          <w:lang w:eastAsia="zh-CN"/>
        </w:rPr>
      </w:pPr>
      <w:r w:rsidRPr="005D1552">
        <w:rPr>
          <w:lang w:eastAsia="zh-CN"/>
        </w:rPr>
        <w:t xml:space="preserve">We see some benefit for applying the DL TCI (or common DL/UL TCI) to DL RS in addition to PDSCH/PDCCH in terms of quickly updating the DL spatial information without additional signaling. </w:t>
      </w:r>
      <w:r w:rsidR="009438B1" w:rsidRPr="005D1552">
        <w:rPr>
          <w:lang w:eastAsia="zh-CN"/>
        </w:rPr>
        <w:t xml:space="preserve">The CSI-RS supported shall include CSI-RS resource for CSI acquisition and TRS. </w:t>
      </w:r>
      <w:r w:rsidRPr="005D1552">
        <w:rPr>
          <w:lang w:eastAsia="zh-CN"/>
        </w:rPr>
        <w:t>However, if it applies to all the DL RS (CSI-RS for CSI, CSI-RS for BM, TRS) simultaneously, the ability to fine tune the DL beam, for example in the P2 process of beam management, will be lost. It shall be selectively applied to a subset of CSI-RS resources to reduce the signaling overhead without losing the flexibility for fine-tuning.</w:t>
      </w:r>
      <w:r w:rsidR="003570B5" w:rsidRPr="005D1552">
        <w:rPr>
          <w:lang w:eastAsia="zh-CN"/>
        </w:rPr>
        <w:t xml:space="preserve"> </w:t>
      </w:r>
      <w:r w:rsidR="00677394" w:rsidRPr="005D1552">
        <w:rPr>
          <w:lang w:eastAsia="zh-CN"/>
        </w:rPr>
        <w:t xml:space="preserve">For UL TCI, the TCI state can be applied to SRS for </w:t>
      </w:r>
      <w:r w:rsidR="00677394">
        <w:rPr>
          <w:lang w:eastAsia="zh-CN"/>
        </w:rPr>
        <w:t>beam management</w:t>
      </w:r>
      <w:r w:rsidR="00677394" w:rsidRPr="005D1552">
        <w:rPr>
          <w:lang w:eastAsia="zh-CN"/>
        </w:rPr>
        <w:t xml:space="preserve">. </w:t>
      </w:r>
      <w:r w:rsidR="003570B5" w:rsidRPr="005D1552">
        <w:rPr>
          <w:lang w:eastAsia="zh-CN"/>
        </w:rPr>
        <w:t>For the same reason</w:t>
      </w:r>
      <w:r w:rsidR="00677394">
        <w:rPr>
          <w:lang w:eastAsia="zh-CN"/>
        </w:rPr>
        <w:t xml:space="preserve"> as DL TCI</w:t>
      </w:r>
      <w:r w:rsidR="003570B5" w:rsidRPr="005D1552">
        <w:rPr>
          <w:lang w:eastAsia="zh-CN"/>
        </w:rPr>
        <w:t xml:space="preserve">, it is necessary to signal the SRS resources </w:t>
      </w:r>
      <w:r w:rsidR="00677394">
        <w:rPr>
          <w:lang w:eastAsia="zh-CN"/>
        </w:rPr>
        <w:t>the UL TCI state</w:t>
      </w:r>
      <w:r w:rsidR="003570B5" w:rsidRPr="005D1552">
        <w:rPr>
          <w:lang w:eastAsia="zh-CN"/>
        </w:rPr>
        <w:t xml:space="preserve"> applies to.</w:t>
      </w:r>
      <w:r w:rsidR="009438B1" w:rsidRPr="005D1552">
        <w:rPr>
          <w:lang w:eastAsia="zh-CN"/>
        </w:rPr>
        <w:t xml:space="preserve"> </w:t>
      </w:r>
      <w:r w:rsidR="00677394">
        <w:rPr>
          <w:lang w:eastAsia="zh-CN"/>
        </w:rPr>
        <w:t>The situation for multi-TRP makes it even more necessary to identify which subset of CSI-RS a DL TCI applies to, since not all CSI-RS for CSI measurement are sent from a same TRP. From signaling point of view, it is convenient to divide t</w:t>
      </w:r>
      <w:r w:rsidR="009438B1" w:rsidRPr="005D1552">
        <w:rPr>
          <w:lang w:eastAsia="zh-CN"/>
        </w:rPr>
        <w:t xml:space="preserve">he </w:t>
      </w:r>
      <w:r w:rsidR="00677394">
        <w:rPr>
          <w:lang w:eastAsia="zh-CN"/>
        </w:rPr>
        <w:t>CSI-RS or SRS</w:t>
      </w:r>
      <w:r w:rsidR="009438B1" w:rsidRPr="005D1552">
        <w:rPr>
          <w:lang w:eastAsia="zh-CN"/>
        </w:rPr>
        <w:t xml:space="preserve"> resources into several different subsets, where each subset shares the same DL or UL TCI states. </w:t>
      </w:r>
      <w:r w:rsidR="00677394">
        <w:rPr>
          <w:lang w:eastAsia="zh-CN"/>
        </w:rPr>
        <w:t>The set of CSI-RS or SRS that a new TCI state applies to can be dynamically signaled</w:t>
      </w:r>
      <w:r w:rsidR="009438B1" w:rsidRPr="005D1552">
        <w:rPr>
          <w:lang w:eastAsia="zh-CN"/>
        </w:rPr>
        <w:t xml:space="preserve">. </w:t>
      </w:r>
      <w:r w:rsidR="003570B5" w:rsidRPr="005D1552">
        <w:rPr>
          <w:lang w:eastAsia="zh-CN"/>
        </w:rPr>
        <w:t xml:space="preserve"> </w:t>
      </w:r>
      <w:r w:rsidRPr="005D1552">
        <w:rPr>
          <w:lang w:eastAsia="zh-CN"/>
        </w:rPr>
        <w:t xml:space="preserve">   </w:t>
      </w:r>
    </w:p>
    <w:p w14:paraId="73C69D85" w14:textId="0AB4AFEB" w:rsidR="009438B1" w:rsidRPr="005D1552" w:rsidRDefault="009438B1" w:rsidP="00985EC7">
      <w:pPr>
        <w:rPr>
          <w:b/>
          <w:bCs/>
          <w:lang w:eastAsia="zh-CN"/>
        </w:rPr>
      </w:pPr>
      <w:r w:rsidRPr="005D1552">
        <w:rPr>
          <w:b/>
          <w:bCs/>
          <w:lang w:eastAsia="zh-CN"/>
        </w:rPr>
        <w:t>Proposal</w:t>
      </w:r>
      <w:r w:rsidR="00374B89" w:rsidRPr="005D1552">
        <w:rPr>
          <w:b/>
          <w:bCs/>
          <w:lang w:eastAsia="zh-CN"/>
        </w:rPr>
        <w:t xml:space="preserve"> </w:t>
      </w:r>
      <w:r w:rsidR="0023763F">
        <w:rPr>
          <w:b/>
          <w:bCs/>
          <w:lang w:eastAsia="zh-CN"/>
        </w:rPr>
        <w:t>1</w:t>
      </w:r>
      <w:r w:rsidRPr="005D1552">
        <w:rPr>
          <w:b/>
          <w:bCs/>
          <w:lang w:eastAsia="zh-CN"/>
        </w:rPr>
        <w:t xml:space="preserve">: </w:t>
      </w:r>
      <w:r w:rsidR="00BA1084" w:rsidRPr="005D1552">
        <w:rPr>
          <w:b/>
          <w:bCs/>
          <w:lang w:eastAsia="zh-CN"/>
        </w:rPr>
        <w:t>DL or joint DL/UL TCI can be applied to subset of CSI-RS for CSI and TRS.</w:t>
      </w:r>
    </w:p>
    <w:p w14:paraId="12A74EF2" w14:textId="78E2C2A9" w:rsidR="00BA1084" w:rsidRPr="005D1552" w:rsidRDefault="00BA1084" w:rsidP="00985EC7">
      <w:pPr>
        <w:rPr>
          <w:b/>
          <w:bCs/>
          <w:lang w:eastAsia="zh-CN"/>
        </w:rPr>
      </w:pPr>
      <w:r w:rsidRPr="005D1552">
        <w:rPr>
          <w:b/>
          <w:bCs/>
          <w:lang w:eastAsia="zh-CN"/>
        </w:rPr>
        <w:t>Proposal</w:t>
      </w:r>
      <w:r w:rsidR="00374B89" w:rsidRPr="005D1552">
        <w:rPr>
          <w:b/>
          <w:bCs/>
          <w:lang w:eastAsia="zh-CN"/>
        </w:rPr>
        <w:t xml:space="preserve"> </w:t>
      </w:r>
      <w:r w:rsidR="0023763F">
        <w:rPr>
          <w:b/>
          <w:bCs/>
          <w:lang w:eastAsia="zh-CN"/>
        </w:rPr>
        <w:t>2</w:t>
      </w:r>
      <w:r w:rsidRPr="005D1552">
        <w:rPr>
          <w:b/>
          <w:bCs/>
          <w:lang w:eastAsia="zh-CN"/>
        </w:rPr>
        <w:t>: UL TCI can be applied to subset of SRS resources.</w:t>
      </w:r>
    </w:p>
    <w:p w14:paraId="6D5C73D0" w14:textId="39D7160E" w:rsidR="00BA1084" w:rsidRPr="0039094D" w:rsidRDefault="00BA1084" w:rsidP="00985EC7">
      <w:pPr>
        <w:rPr>
          <w:b/>
          <w:bCs/>
          <w:lang w:eastAsia="zh-CN"/>
        </w:rPr>
      </w:pPr>
      <w:r w:rsidRPr="005D1552">
        <w:rPr>
          <w:b/>
          <w:bCs/>
          <w:lang w:eastAsia="zh-CN"/>
        </w:rPr>
        <w:t>Proposal</w:t>
      </w:r>
      <w:r w:rsidR="00374B89" w:rsidRPr="005D1552">
        <w:rPr>
          <w:b/>
          <w:bCs/>
          <w:lang w:eastAsia="zh-CN"/>
        </w:rPr>
        <w:t xml:space="preserve"> </w:t>
      </w:r>
      <w:r w:rsidR="0023763F">
        <w:rPr>
          <w:b/>
          <w:bCs/>
          <w:lang w:eastAsia="zh-CN"/>
        </w:rPr>
        <w:t>3</w:t>
      </w:r>
      <w:r w:rsidRPr="005D1552">
        <w:rPr>
          <w:b/>
          <w:bCs/>
          <w:lang w:eastAsia="zh-CN"/>
        </w:rPr>
        <w:t>: The</w:t>
      </w:r>
      <w:r w:rsidR="00677394">
        <w:rPr>
          <w:b/>
          <w:bCs/>
          <w:lang w:eastAsia="zh-CN"/>
        </w:rPr>
        <w:t xml:space="preserve"> subset of CSI-RS and SRS resources a</w:t>
      </w:r>
      <w:r w:rsidRPr="005D1552">
        <w:rPr>
          <w:b/>
          <w:bCs/>
          <w:lang w:eastAsia="zh-CN"/>
        </w:rPr>
        <w:t xml:space="preserve"> new TCI applies </w:t>
      </w:r>
      <w:r w:rsidR="00677394">
        <w:rPr>
          <w:b/>
          <w:bCs/>
          <w:lang w:eastAsia="zh-CN"/>
        </w:rPr>
        <w:t>is dynamically signaled</w:t>
      </w:r>
      <w:r w:rsidRPr="005D1552">
        <w:rPr>
          <w:b/>
          <w:bCs/>
          <w:lang w:eastAsia="zh-CN"/>
        </w:rPr>
        <w:t>.</w:t>
      </w:r>
      <w:r w:rsidRPr="0039094D">
        <w:rPr>
          <w:b/>
          <w:bCs/>
          <w:lang w:eastAsia="zh-CN"/>
        </w:rPr>
        <w:t xml:space="preserve"> </w:t>
      </w:r>
    </w:p>
    <w:p w14:paraId="68E24182" w14:textId="77777777" w:rsidR="009C1141" w:rsidRPr="0039094D" w:rsidRDefault="009C1141" w:rsidP="009C1141">
      <w:pPr>
        <w:rPr>
          <w:lang w:eastAsia="zh-CN"/>
        </w:rPr>
      </w:pPr>
    </w:p>
    <w:p w14:paraId="44267A06" w14:textId="1A0B00D0" w:rsidR="004719CC" w:rsidRPr="0039094D" w:rsidRDefault="00551793" w:rsidP="000C5C09">
      <w:pPr>
        <w:pStyle w:val="ListParagraph"/>
        <w:numPr>
          <w:ilvl w:val="0"/>
          <w:numId w:val="61"/>
        </w:numPr>
        <w:rPr>
          <w:rFonts w:ascii="Times New Roman" w:hAnsi="Times New Roman"/>
          <w:lang w:eastAsia="zh-CN"/>
        </w:rPr>
      </w:pPr>
      <w:r w:rsidRPr="0039094D">
        <w:rPr>
          <w:rFonts w:ascii="Times New Roman" w:hAnsi="Times New Roman"/>
          <w:lang w:eastAsia="zh-CN"/>
        </w:rPr>
        <w:t>Determination of joint DL/UL TCI and separate DL/UL TCI</w:t>
      </w:r>
    </w:p>
    <w:p w14:paraId="332ADA2B" w14:textId="748DAB9E" w:rsidR="009C1141" w:rsidRPr="0039094D" w:rsidRDefault="009C1141" w:rsidP="009C1141">
      <w:pPr>
        <w:rPr>
          <w:lang w:eastAsia="zh-CN"/>
        </w:rPr>
      </w:pPr>
      <w:r w:rsidRPr="0039094D">
        <w:rPr>
          <w:lang w:eastAsia="zh-CN"/>
        </w:rPr>
        <w:t>If there is only a single pool of TCI states covering DL, joint DL/UL and UL TCI, there is no ambiguity in determining what TCI state is signaled by a DCI. The need to distinguish joint DL/UL TCI or separate DL</w:t>
      </w:r>
      <w:r w:rsidR="00EB15E7" w:rsidRPr="0039094D">
        <w:rPr>
          <w:lang w:eastAsia="zh-CN"/>
        </w:rPr>
        <w:t xml:space="preserve"> and </w:t>
      </w:r>
      <w:r w:rsidRPr="0039094D">
        <w:rPr>
          <w:lang w:eastAsia="zh-CN"/>
        </w:rPr>
        <w:t xml:space="preserve">UL TCI arises when multiple TCI </w:t>
      </w:r>
      <w:r w:rsidR="00407A0B" w:rsidRPr="0039094D">
        <w:rPr>
          <w:lang w:eastAsia="zh-CN"/>
        </w:rPr>
        <w:t xml:space="preserve">state </w:t>
      </w:r>
      <w:r w:rsidRPr="0039094D">
        <w:rPr>
          <w:lang w:eastAsia="zh-CN"/>
        </w:rPr>
        <w:t>pools are defined by RRC</w:t>
      </w:r>
      <w:r w:rsidR="00407A0B" w:rsidRPr="0039094D">
        <w:rPr>
          <w:lang w:eastAsia="zh-CN"/>
        </w:rPr>
        <w:t xml:space="preserve">, and </w:t>
      </w:r>
      <w:r w:rsidR="00EB15E7" w:rsidRPr="0039094D">
        <w:rPr>
          <w:lang w:eastAsia="zh-CN"/>
        </w:rPr>
        <w:t>which pool to use depends on the context</w:t>
      </w:r>
      <w:r w:rsidRPr="0039094D">
        <w:rPr>
          <w:lang w:eastAsia="zh-CN"/>
        </w:rPr>
        <w:t>.</w:t>
      </w:r>
      <w:r w:rsidR="00EB15E7" w:rsidRPr="0039094D">
        <w:rPr>
          <w:lang w:eastAsia="zh-CN"/>
        </w:rPr>
        <w:t xml:space="preserve"> If from the TCI signaling DCI, the UE can determine which channels and signals the TCI state applies to, it is necessary for the UE to tell which TCI state pool to use. </w:t>
      </w:r>
      <w:proofErr w:type="gramStart"/>
      <w:r w:rsidR="00EB15E7" w:rsidRPr="0039094D">
        <w:rPr>
          <w:lang w:eastAsia="zh-CN"/>
        </w:rPr>
        <w:t>Therefore</w:t>
      </w:r>
      <w:proofErr w:type="gramEnd"/>
      <w:r w:rsidR="00EB15E7" w:rsidRPr="0039094D">
        <w:rPr>
          <w:lang w:eastAsia="zh-CN"/>
        </w:rPr>
        <w:t xml:space="preserve"> we think Alt1 (</w:t>
      </w:r>
      <w:r w:rsidR="00EB15E7" w:rsidRPr="0039094D">
        <w:t>A UE can be dynamically indicated with either joint DL/UL TCI or separate DL/UL TCI</w:t>
      </w:r>
      <w:r w:rsidR="00EB15E7" w:rsidRPr="0039094D">
        <w:rPr>
          <w:lang w:eastAsia="zh-CN"/>
        </w:rPr>
        <w:t>)</w:t>
      </w:r>
      <w:r w:rsidRPr="0039094D">
        <w:rPr>
          <w:lang w:eastAsia="zh-CN"/>
        </w:rPr>
        <w:t xml:space="preserve"> </w:t>
      </w:r>
      <w:r w:rsidR="00EB15E7" w:rsidRPr="0039094D">
        <w:rPr>
          <w:lang w:eastAsia="zh-CN"/>
        </w:rPr>
        <w:t xml:space="preserve">shall be supported. </w:t>
      </w:r>
    </w:p>
    <w:p w14:paraId="699FD8C7" w14:textId="47971B09" w:rsidR="00EB15E7" w:rsidRPr="0039094D" w:rsidRDefault="00EB15E7" w:rsidP="009C1141">
      <w:pPr>
        <w:rPr>
          <w:b/>
          <w:bCs/>
          <w:lang w:eastAsia="zh-CN"/>
        </w:rPr>
      </w:pPr>
      <w:r w:rsidRPr="0039094D">
        <w:rPr>
          <w:b/>
          <w:bCs/>
          <w:lang w:eastAsia="zh-CN"/>
        </w:rPr>
        <w:lastRenderedPageBreak/>
        <w:t>Proposal</w:t>
      </w:r>
      <w:r w:rsidR="00374B89" w:rsidRPr="0039094D">
        <w:rPr>
          <w:b/>
          <w:bCs/>
          <w:lang w:eastAsia="zh-CN"/>
        </w:rPr>
        <w:t xml:space="preserve"> </w:t>
      </w:r>
      <w:r w:rsidR="0023763F">
        <w:rPr>
          <w:b/>
          <w:bCs/>
          <w:lang w:eastAsia="zh-CN"/>
        </w:rPr>
        <w:t>4</w:t>
      </w:r>
      <w:r w:rsidRPr="0039094D">
        <w:rPr>
          <w:b/>
          <w:bCs/>
          <w:lang w:eastAsia="zh-CN"/>
        </w:rPr>
        <w:t xml:space="preserve">: </w:t>
      </w:r>
      <w:r w:rsidR="005D1552">
        <w:rPr>
          <w:b/>
          <w:bCs/>
        </w:rPr>
        <w:t xml:space="preserve">Whether the TCI field points to </w:t>
      </w:r>
      <w:r w:rsidRPr="0039094D">
        <w:rPr>
          <w:b/>
          <w:bCs/>
        </w:rPr>
        <w:t xml:space="preserve">joint DL/UL TCI or separate DL/UL TCI </w:t>
      </w:r>
      <w:r w:rsidR="005D1552">
        <w:rPr>
          <w:b/>
          <w:bCs/>
        </w:rPr>
        <w:t xml:space="preserve">depends on the context of the DCI </w:t>
      </w:r>
      <w:r w:rsidRPr="0039094D">
        <w:rPr>
          <w:b/>
          <w:bCs/>
        </w:rPr>
        <w:t>(Alt1</w:t>
      </w:r>
      <w:r w:rsidRPr="0039094D">
        <w:rPr>
          <w:b/>
          <w:bCs/>
          <w:lang w:eastAsia="zh-CN"/>
        </w:rPr>
        <w:t>).</w:t>
      </w:r>
    </w:p>
    <w:p w14:paraId="329640ED" w14:textId="6A93DFAE" w:rsidR="00472D98" w:rsidRPr="0039094D" w:rsidRDefault="00472D98" w:rsidP="00141C4C">
      <w:pPr>
        <w:rPr>
          <w:lang w:eastAsia="zh-CN"/>
        </w:rPr>
      </w:pPr>
    </w:p>
    <w:p w14:paraId="604853FB" w14:textId="4FC1797B" w:rsidR="00445327" w:rsidRDefault="00445327" w:rsidP="000C5C09">
      <w:pPr>
        <w:pStyle w:val="ListParagraph"/>
        <w:numPr>
          <w:ilvl w:val="0"/>
          <w:numId w:val="60"/>
        </w:numPr>
        <w:rPr>
          <w:rFonts w:ascii="Times New Roman" w:hAnsi="Times New Roman"/>
          <w:lang w:eastAsia="zh-CN"/>
        </w:rPr>
      </w:pPr>
      <w:r w:rsidRPr="0039094D">
        <w:rPr>
          <w:rFonts w:ascii="Times New Roman" w:hAnsi="Times New Roman"/>
          <w:lang w:eastAsia="zh-CN"/>
        </w:rPr>
        <w:t>Power control parameters</w:t>
      </w:r>
    </w:p>
    <w:p w14:paraId="4C5E50A1" w14:textId="77777777" w:rsidR="001E7076" w:rsidRPr="0039094D" w:rsidRDefault="001E7076" w:rsidP="001E7076">
      <w:pPr>
        <w:pStyle w:val="ListParagraph"/>
        <w:rPr>
          <w:rFonts w:ascii="Times New Roman" w:hAnsi="Times New Roman"/>
          <w:lang w:eastAsia="zh-CN"/>
        </w:rPr>
      </w:pPr>
    </w:p>
    <w:p w14:paraId="062FC487" w14:textId="761EC0AE" w:rsidR="00445327" w:rsidRPr="0039094D" w:rsidRDefault="00445327" w:rsidP="00141C4C">
      <w:pPr>
        <w:rPr>
          <w:lang w:eastAsia="zh-CN"/>
        </w:rPr>
      </w:pPr>
      <w:r w:rsidRPr="0039094D">
        <w:rPr>
          <w:lang w:eastAsia="zh-CN"/>
        </w:rPr>
        <w:t>RAN1 has agreed on using SRS for UL TCI state</w:t>
      </w:r>
      <w:r w:rsidR="001E7076">
        <w:rPr>
          <w:lang w:eastAsia="zh-CN"/>
        </w:rPr>
        <w:t xml:space="preserve">. When </w:t>
      </w:r>
      <w:proofErr w:type="gramStart"/>
      <w:r w:rsidR="001E7076">
        <w:rPr>
          <w:lang w:eastAsia="zh-CN"/>
        </w:rPr>
        <w:t>a</w:t>
      </w:r>
      <w:proofErr w:type="gramEnd"/>
      <w:r w:rsidR="001E7076">
        <w:rPr>
          <w:lang w:eastAsia="zh-CN"/>
        </w:rPr>
        <w:t xml:space="preserve"> SRS is used for UL TCI state for PUSCH,</w:t>
      </w:r>
      <w:r w:rsidRPr="0039094D">
        <w:rPr>
          <w:lang w:eastAsia="zh-CN"/>
        </w:rPr>
        <w:t xml:space="preserve"> the same RS </w:t>
      </w:r>
      <w:r w:rsidR="001E7076">
        <w:rPr>
          <w:lang w:eastAsia="zh-CN"/>
        </w:rPr>
        <w:t xml:space="preserve">cannot be </w:t>
      </w:r>
      <w:r w:rsidRPr="0039094D">
        <w:rPr>
          <w:lang w:eastAsia="zh-CN"/>
        </w:rPr>
        <w:t xml:space="preserve">reused as the path loss reference RS. </w:t>
      </w:r>
      <w:r w:rsidR="001E7076">
        <w:rPr>
          <w:lang w:eastAsia="zh-CN"/>
        </w:rPr>
        <w:t>In this case t</w:t>
      </w:r>
      <w:r w:rsidRPr="0039094D">
        <w:rPr>
          <w:lang w:eastAsia="zh-CN"/>
        </w:rPr>
        <w:t>he PL-RS of the SRS used as UL TCI state, such as a TRS or CSI-RS for BM, can be used as PL-RS.</w:t>
      </w:r>
      <w:r w:rsidR="001E7076" w:rsidRPr="001E7076">
        <w:rPr>
          <w:lang w:eastAsia="zh-CN"/>
        </w:rPr>
        <w:t xml:space="preserve"> </w:t>
      </w:r>
      <w:proofErr w:type="gramStart"/>
      <w:r w:rsidR="001E7076">
        <w:rPr>
          <w:lang w:eastAsia="zh-CN"/>
        </w:rPr>
        <w:t>Therefore</w:t>
      </w:r>
      <w:proofErr w:type="gramEnd"/>
      <w:r w:rsidR="001E7076">
        <w:rPr>
          <w:lang w:eastAsia="zh-CN"/>
        </w:rPr>
        <w:t xml:space="preserve"> t</w:t>
      </w:r>
      <w:r w:rsidR="001E7076" w:rsidRPr="0039094D">
        <w:rPr>
          <w:lang w:eastAsia="zh-CN"/>
        </w:rPr>
        <w:t xml:space="preserve">he PL-RS </w:t>
      </w:r>
      <w:r w:rsidR="001E7076">
        <w:rPr>
          <w:lang w:eastAsia="zh-CN"/>
        </w:rPr>
        <w:t xml:space="preserve">for a </w:t>
      </w:r>
      <w:r w:rsidR="001E7076" w:rsidRPr="0039094D">
        <w:rPr>
          <w:lang w:eastAsia="zh-CN"/>
        </w:rPr>
        <w:t>TCI state</w:t>
      </w:r>
      <w:r w:rsidR="001E7076">
        <w:rPr>
          <w:lang w:eastAsia="zh-CN"/>
        </w:rPr>
        <w:t xml:space="preserve"> is associated with the TCI state.</w:t>
      </w:r>
    </w:p>
    <w:p w14:paraId="32167738" w14:textId="77777777" w:rsidR="00445327" w:rsidRPr="0039094D" w:rsidRDefault="00445327" w:rsidP="00141C4C">
      <w:pPr>
        <w:rPr>
          <w:lang w:eastAsia="zh-CN"/>
        </w:rPr>
      </w:pPr>
    </w:p>
    <w:p w14:paraId="7383239D" w14:textId="7791A15B" w:rsidR="00DA4636" w:rsidRPr="0039094D" w:rsidRDefault="00445327" w:rsidP="00141C4C">
      <w:pPr>
        <w:rPr>
          <w:lang w:eastAsia="zh-CN"/>
        </w:rPr>
      </w:pPr>
      <w:r w:rsidRPr="0039094D">
        <w:rPr>
          <w:lang w:eastAsia="zh-CN"/>
        </w:rPr>
        <w:t xml:space="preserve">In R16, the UL power control parameters for PUSCH, including P0, alpha, and closed loop index, can be dynamically changed with SRI. Different channels are also configured with different UL power parameters. Following the same principle, a TCI state shall not include a set of PC parameters for all the channels. </w:t>
      </w:r>
      <w:r w:rsidR="001E7076">
        <w:rPr>
          <w:lang w:eastAsia="zh-CN"/>
        </w:rPr>
        <w:t>Because the power control parameters of d</w:t>
      </w:r>
      <w:r w:rsidRPr="0039094D">
        <w:rPr>
          <w:lang w:eastAsia="zh-CN"/>
        </w:rPr>
        <w:t xml:space="preserve">ifferent </w:t>
      </w:r>
      <w:r w:rsidR="00DA4636" w:rsidRPr="0039094D">
        <w:rPr>
          <w:lang w:eastAsia="zh-CN"/>
        </w:rPr>
        <w:t xml:space="preserve">channels </w:t>
      </w:r>
      <w:r w:rsidR="001E7076">
        <w:rPr>
          <w:lang w:eastAsia="zh-CN"/>
        </w:rPr>
        <w:t xml:space="preserve">are configured separately in R16, for R17 when different UL channels share the same UL TCI state, the network shall still be able to configure separate power control parameters for them. This makes the channel </w:t>
      </w:r>
      <w:proofErr w:type="spellStart"/>
      <w:r w:rsidR="001E7076">
        <w:rPr>
          <w:lang w:eastAsia="zh-CN"/>
        </w:rPr>
        <w:t>s</w:t>
      </w:r>
      <w:r w:rsidR="00DA4636" w:rsidRPr="0039094D">
        <w:rPr>
          <w:lang w:eastAsia="zh-CN"/>
        </w:rPr>
        <w:t>with</w:t>
      </w:r>
      <w:proofErr w:type="spellEnd"/>
      <w:r w:rsidR="00DA4636" w:rsidRPr="0039094D">
        <w:rPr>
          <w:lang w:eastAsia="zh-CN"/>
        </w:rPr>
        <w:t xml:space="preserve"> the same UL TCI shall be allowed to have different PC parameters to </w:t>
      </w:r>
      <w:r w:rsidRPr="0039094D">
        <w:rPr>
          <w:lang w:eastAsia="zh-CN"/>
        </w:rPr>
        <w:t xml:space="preserve">provide flexibility. </w:t>
      </w:r>
      <w:proofErr w:type="gramStart"/>
      <w:r w:rsidRPr="0039094D">
        <w:rPr>
          <w:lang w:eastAsia="zh-CN"/>
        </w:rPr>
        <w:t>Consequently</w:t>
      </w:r>
      <w:proofErr w:type="gramEnd"/>
      <w:r w:rsidRPr="0039094D">
        <w:rPr>
          <w:lang w:eastAsia="zh-CN"/>
        </w:rPr>
        <w:t xml:space="preserve"> the PC parameters, (P0, alpha, and closed loop index) shall not be </w:t>
      </w:r>
      <w:r w:rsidR="00DA4636" w:rsidRPr="0039094D">
        <w:rPr>
          <w:lang w:eastAsia="zh-CN"/>
        </w:rPr>
        <w:t>part of the TCI state, but multiple sets of PC parameters can be associated with a TCI state</w:t>
      </w:r>
      <w:r w:rsidRPr="0039094D">
        <w:rPr>
          <w:lang w:eastAsia="zh-CN"/>
        </w:rPr>
        <w:t xml:space="preserve">. </w:t>
      </w:r>
      <w:r w:rsidR="00DA4636" w:rsidRPr="0039094D">
        <w:rPr>
          <w:lang w:eastAsia="zh-CN"/>
        </w:rPr>
        <w:t>The assignment of PC parameters associated with a TCI state to different UL channels and SRS resources needs further study.</w:t>
      </w:r>
    </w:p>
    <w:p w14:paraId="4A03E9CC" w14:textId="74C9190E" w:rsidR="00965077" w:rsidRPr="0039094D" w:rsidRDefault="00DA4636" w:rsidP="00141C4C">
      <w:pPr>
        <w:rPr>
          <w:b/>
          <w:bCs/>
          <w:szCs w:val="20"/>
        </w:rPr>
      </w:pPr>
      <w:r w:rsidRPr="0039094D">
        <w:rPr>
          <w:b/>
          <w:bCs/>
          <w:lang w:eastAsia="zh-CN"/>
        </w:rPr>
        <w:t>Proposal</w:t>
      </w:r>
      <w:r w:rsidR="00F969E8" w:rsidRPr="0039094D">
        <w:rPr>
          <w:b/>
          <w:bCs/>
          <w:lang w:eastAsia="zh-CN"/>
        </w:rPr>
        <w:t xml:space="preserve"> </w:t>
      </w:r>
      <w:r w:rsidR="0023763F">
        <w:rPr>
          <w:b/>
          <w:bCs/>
          <w:lang w:eastAsia="zh-CN"/>
        </w:rPr>
        <w:t>5</w:t>
      </w:r>
      <w:r w:rsidRPr="0039094D">
        <w:rPr>
          <w:b/>
          <w:bCs/>
          <w:lang w:eastAsia="zh-CN"/>
        </w:rPr>
        <w:t xml:space="preserve">: </w:t>
      </w:r>
      <w:r w:rsidR="00965077" w:rsidRPr="0039094D">
        <w:rPr>
          <w:b/>
          <w:bCs/>
          <w:szCs w:val="20"/>
        </w:rPr>
        <w:t>PL-RS can be associated with (but not included in) UL TCI state or (if applicable) joint TCI state.</w:t>
      </w:r>
    </w:p>
    <w:p w14:paraId="06BE6C21" w14:textId="7DB7BDCC" w:rsidR="00965077" w:rsidRPr="0039094D" w:rsidRDefault="00965077" w:rsidP="00965077">
      <w:pPr>
        <w:spacing w:line="240" w:lineRule="auto"/>
        <w:rPr>
          <w:b/>
          <w:bCs/>
        </w:rPr>
      </w:pPr>
      <w:r w:rsidRPr="0039094D">
        <w:rPr>
          <w:b/>
          <w:bCs/>
          <w:szCs w:val="20"/>
        </w:rPr>
        <w:t>Proposal</w:t>
      </w:r>
      <w:r w:rsidR="00F969E8" w:rsidRPr="0039094D">
        <w:rPr>
          <w:b/>
          <w:bCs/>
          <w:szCs w:val="20"/>
        </w:rPr>
        <w:t xml:space="preserve"> </w:t>
      </w:r>
      <w:r w:rsidR="0023763F">
        <w:rPr>
          <w:b/>
          <w:bCs/>
          <w:szCs w:val="20"/>
        </w:rPr>
        <w:t>6</w:t>
      </w:r>
      <w:r w:rsidRPr="0039094D">
        <w:rPr>
          <w:b/>
          <w:bCs/>
          <w:szCs w:val="20"/>
        </w:rPr>
        <w:t>:</w:t>
      </w:r>
      <w:r w:rsidR="00445327" w:rsidRPr="0039094D">
        <w:rPr>
          <w:b/>
          <w:bCs/>
          <w:lang w:eastAsia="zh-CN"/>
        </w:rPr>
        <w:t xml:space="preserve"> </w:t>
      </w:r>
      <w:r w:rsidRPr="0039094D">
        <w:rPr>
          <w:b/>
          <w:bCs/>
        </w:rPr>
        <w:t>The setting of (P0, alpha, closed loop index) is also associated with UL or (if applicable) joint TCI state</w:t>
      </w:r>
      <w:r w:rsidR="00F969E8" w:rsidRPr="0039094D">
        <w:rPr>
          <w:b/>
          <w:bCs/>
        </w:rPr>
        <w:t>.</w:t>
      </w:r>
    </w:p>
    <w:p w14:paraId="3D2B8BDD" w14:textId="77777777" w:rsidR="00472D98" w:rsidRPr="0039094D" w:rsidRDefault="00472D98" w:rsidP="00141C4C">
      <w:pPr>
        <w:rPr>
          <w:lang w:eastAsia="zh-CN"/>
        </w:rPr>
      </w:pPr>
    </w:p>
    <w:p w14:paraId="6D28281C" w14:textId="38979A28" w:rsidR="005B7102" w:rsidRPr="0039094D" w:rsidRDefault="005B7102" w:rsidP="005B7102">
      <w:pPr>
        <w:pStyle w:val="Heading2"/>
        <w:rPr>
          <w:sz w:val="20"/>
          <w:szCs w:val="20"/>
        </w:rPr>
      </w:pPr>
      <w:r w:rsidRPr="0039094D">
        <w:t>L1/L2-</w:t>
      </w:r>
      <w:r w:rsidRPr="0039094D">
        <w:rPr>
          <w:lang w:eastAsia="zh-CN"/>
        </w:rPr>
        <w:t>centric</w:t>
      </w:r>
      <w:r w:rsidRPr="0039094D">
        <w:t xml:space="preserve"> inter-cell mobility</w:t>
      </w:r>
    </w:p>
    <w:p w14:paraId="428BC0C4" w14:textId="464C7438" w:rsidR="000D6615" w:rsidRPr="0039094D" w:rsidRDefault="000D6615" w:rsidP="000D6615">
      <w:pPr>
        <w:rPr>
          <w:lang w:eastAsia="zh-CN"/>
        </w:rPr>
      </w:pPr>
      <w:r w:rsidRPr="0039094D">
        <w:rPr>
          <w:lang w:eastAsia="zh-CN"/>
        </w:rPr>
        <w:t>The following agreement is achieved in RAN1#10</w:t>
      </w:r>
      <w:r w:rsidR="00F969E8" w:rsidRPr="0039094D">
        <w:rPr>
          <w:lang w:eastAsia="zh-CN"/>
        </w:rPr>
        <w:t>4</w:t>
      </w:r>
      <w:r w:rsidRPr="0039094D">
        <w:rPr>
          <w:lang w:eastAsia="zh-CN"/>
        </w:rPr>
        <w:t>e</w:t>
      </w:r>
      <w:r w:rsidR="002C15DA" w:rsidRPr="0039094D">
        <w:rPr>
          <w:lang w:eastAsia="zh-CN"/>
        </w:rPr>
        <w:t xml:space="preserve"> on L1/L2-centric inter-cell mobility:</w:t>
      </w:r>
    </w:p>
    <w:tbl>
      <w:tblPr>
        <w:tblStyle w:val="TableGrid"/>
        <w:tblW w:w="0" w:type="auto"/>
        <w:tblLook w:val="04A0" w:firstRow="1" w:lastRow="0" w:firstColumn="1" w:lastColumn="0" w:noHBand="0" w:noVBand="1"/>
      </w:tblPr>
      <w:tblGrid>
        <w:gridCol w:w="9307"/>
      </w:tblGrid>
      <w:tr w:rsidR="000D6615" w:rsidRPr="0039094D" w14:paraId="777B9ECB" w14:textId="77777777" w:rsidTr="00AB410B">
        <w:tc>
          <w:tcPr>
            <w:tcW w:w="9307" w:type="dxa"/>
          </w:tcPr>
          <w:p w14:paraId="3208B641" w14:textId="77777777" w:rsidR="00674933" w:rsidRPr="00837EC8" w:rsidRDefault="00674933" w:rsidP="00674933">
            <w:pPr>
              <w:wordWrap w:val="0"/>
              <w:rPr>
                <w:rFonts w:cs="Times"/>
                <w:b/>
                <w:bCs/>
              </w:rPr>
            </w:pPr>
            <w:r w:rsidRPr="00837EC8">
              <w:rPr>
                <w:rFonts w:cs="Times"/>
                <w:b/>
                <w:bCs/>
                <w:highlight w:val="green"/>
              </w:rPr>
              <w:t>Agreement</w:t>
            </w:r>
          </w:p>
          <w:p w14:paraId="13449A08" w14:textId="77777777" w:rsidR="00674933" w:rsidRPr="00837EC8" w:rsidRDefault="00674933" w:rsidP="00674933">
            <w:pPr>
              <w:rPr>
                <w:rFonts w:cs="Times"/>
              </w:rPr>
            </w:pPr>
            <w:r w:rsidRPr="00837EC8">
              <w:rPr>
                <w:rFonts w:cs="Times"/>
              </w:rPr>
              <w:t xml:space="preserve">On Rel.17 multi-beam measurement/reporting enhancements for L1/L2-centric inter-cell mobility and inter-cell </w:t>
            </w:r>
            <w:proofErr w:type="spellStart"/>
            <w:r w:rsidRPr="00837EC8">
              <w:rPr>
                <w:rFonts w:cs="Times"/>
              </w:rPr>
              <w:t>mTRP</w:t>
            </w:r>
            <w:proofErr w:type="spellEnd"/>
            <w:r w:rsidRPr="00837EC8">
              <w:rPr>
                <w:rFonts w:cs="Times"/>
              </w:rPr>
              <w:t xml:space="preserve">, </w:t>
            </w:r>
          </w:p>
          <w:p w14:paraId="49D5E425" w14:textId="77777777" w:rsidR="00674933" w:rsidRPr="00837EC8" w:rsidRDefault="00674933" w:rsidP="000C5C09">
            <w:pPr>
              <w:pStyle w:val="ListParagraph"/>
              <w:numPr>
                <w:ilvl w:val="0"/>
                <w:numId w:val="68"/>
              </w:numPr>
              <w:spacing w:line="240" w:lineRule="auto"/>
              <w:jc w:val="both"/>
              <w:rPr>
                <w:rFonts w:cs="Times"/>
              </w:rPr>
            </w:pPr>
            <w:r w:rsidRPr="00837EC8">
              <w:rPr>
                <w:rFonts w:cs="Times"/>
              </w:rPr>
              <w:t xml:space="preserve">On the value of K (defined in RAN1#104-e as the number of beam qualities associated at least with non-serving cell(s) can be reported in a single CSI reporting instance), </w:t>
            </w:r>
          </w:p>
          <w:p w14:paraId="2D9E44F8" w14:textId="77777777" w:rsidR="00674933" w:rsidRPr="00837EC8" w:rsidRDefault="00674933" w:rsidP="000C5C09">
            <w:pPr>
              <w:pStyle w:val="ListParagraph"/>
              <w:numPr>
                <w:ilvl w:val="1"/>
                <w:numId w:val="68"/>
              </w:numPr>
              <w:spacing w:line="240" w:lineRule="auto"/>
              <w:jc w:val="both"/>
              <w:rPr>
                <w:rFonts w:cs="Times"/>
              </w:rPr>
            </w:pPr>
            <w:r w:rsidRPr="00837EC8">
              <w:rPr>
                <w:rFonts w:cs="Times"/>
              </w:rPr>
              <w:t>For the supported maximum value(s) of K, down-select at least one from the following candidates {4, 8, 16}</w:t>
            </w:r>
          </w:p>
          <w:p w14:paraId="2BC8BCA8" w14:textId="77777777" w:rsidR="00674933" w:rsidRPr="00837EC8" w:rsidRDefault="00674933" w:rsidP="000C5C09">
            <w:pPr>
              <w:pStyle w:val="ListParagraph"/>
              <w:numPr>
                <w:ilvl w:val="1"/>
                <w:numId w:val="68"/>
              </w:numPr>
              <w:spacing w:line="240" w:lineRule="auto"/>
              <w:jc w:val="both"/>
              <w:rPr>
                <w:rFonts w:cs="Times"/>
              </w:rPr>
            </w:pPr>
            <w:r w:rsidRPr="00837EC8">
              <w:rPr>
                <w:rFonts w:cs="Times"/>
              </w:rPr>
              <w:t>FFS: whether the maximum value of K is a UE capability</w:t>
            </w:r>
          </w:p>
          <w:p w14:paraId="4EFA3559" w14:textId="77777777" w:rsidR="00674933" w:rsidRPr="00837EC8" w:rsidRDefault="00674933" w:rsidP="000C5C09">
            <w:pPr>
              <w:pStyle w:val="ListParagraph"/>
              <w:numPr>
                <w:ilvl w:val="0"/>
                <w:numId w:val="68"/>
              </w:numPr>
              <w:spacing w:line="240" w:lineRule="auto"/>
              <w:jc w:val="both"/>
              <w:rPr>
                <w:rFonts w:cs="Times"/>
              </w:rPr>
            </w:pPr>
            <w:r w:rsidRPr="00837EC8">
              <w:rPr>
                <w:rFonts w:cs="Times"/>
              </w:rPr>
              <w:t>Periodic, semi-persistent, and aperiodic reporting (and the respective measurements) are supported.</w:t>
            </w:r>
          </w:p>
          <w:p w14:paraId="6FDD79A3" w14:textId="1F6804A4" w:rsidR="00674933" w:rsidRDefault="00674933" w:rsidP="000C5C09">
            <w:pPr>
              <w:pStyle w:val="ListParagraph"/>
              <w:numPr>
                <w:ilvl w:val="1"/>
                <w:numId w:val="68"/>
              </w:numPr>
              <w:spacing w:line="240" w:lineRule="auto"/>
              <w:jc w:val="both"/>
              <w:rPr>
                <w:rFonts w:cs="Times"/>
              </w:rPr>
            </w:pPr>
            <w:r w:rsidRPr="00837EC8">
              <w:rPr>
                <w:rFonts w:cs="Times"/>
              </w:rPr>
              <w:t>Note: Semi-persistent and aperiodic reporting (and their respective measurements) are NW-initiated</w:t>
            </w:r>
          </w:p>
          <w:p w14:paraId="7486D31A" w14:textId="537F7DF3" w:rsidR="00725EC6" w:rsidRDefault="00725EC6" w:rsidP="00725EC6">
            <w:pPr>
              <w:spacing w:line="240" w:lineRule="auto"/>
              <w:rPr>
                <w:rFonts w:cs="Times"/>
              </w:rPr>
            </w:pPr>
          </w:p>
          <w:p w14:paraId="3D93A805" w14:textId="77777777" w:rsidR="00725EC6" w:rsidRPr="00BF4DB2" w:rsidRDefault="00725EC6" w:rsidP="00725EC6">
            <w:pPr>
              <w:rPr>
                <w:b/>
                <w:bCs/>
                <w:highlight w:val="green"/>
                <w:lang w:eastAsia="x-none"/>
              </w:rPr>
            </w:pPr>
            <w:r w:rsidRPr="00BF4DB2">
              <w:rPr>
                <w:b/>
                <w:bCs/>
                <w:highlight w:val="green"/>
                <w:lang w:eastAsia="x-none"/>
              </w:rPr>
              <w:t>Agreement</w:t>
            </w:r>
          </w:p>
          <w:p w14:paraId="64A1961D" w14:textId="77777777" w:rsidR="00725EC6" w:rsidRPr="000478B4" w:rsidRDefault="00725EC6" w:rsidP="00725EC6">
            <w:r w:rsidRPr="000478B4">
              <w:t xml:space="preserve">On Rel.17 multi-beam measurement/reporting enhancements </w:t>
            </w:r>
            <w:r w:rsidRPr="000478B4">
              <w:rPr>
                <w:color w:val="000000"/>
              </w:rPr>
              <w:t xml:space="preserve">for L1/L2-centric inter-cell mobility and </w:t>
            </w:r>
            <w:r w:rsidRPr="000478B4">
              <w:rPr>
                <w:color w:val="000000"/>
              </w:rPr>
              <w:lastRenderedPageBreak/>
              <w:t xml:space="preserve">inter-cell </w:t>
            </w:r>
            <w:proofErr w:type="spellStart"/>
            <w:r w:rsidRPr="000478B4">
              <w:rPr>
                <w:color w:val="000000"/>
              </w:rPr>
              <w:t>mTRP</w:t>
            </w:r>
            <w:proofErr w:type="spellEnd"/>
            <w:r w:rsidRPr="000478B4">
              <w:t xml:space="preserve">, </w:t>
            </w:r>
          </w:p>
          <w:p w14:paraId="2608CF9F" w14:textId="77777777" w:rsidR="00725EC6" w:rsidRPr="000478B4" w:rsidRDefault="00725EC6" w:rsidP="000C5C09">
            <w:pPr>
              <w:pStyle w:val="ListParagraph"/>
              <w:numPr>
                <w:ilvl w:val="0"/>
                <w:numId w:val="71"/>
              </w:numPr>
              <w:autoSpaceDN w:val="0"/>
              <w:spacing w:line="240" w:lineRule="auto"/>
              <w:jc w:val="both"/>
              <w:rPr>
                <w:rFonts w:ascii="Times New Roman" w:hAnsi="Times New Roman"/>
                <w:lang w:eastAsia="ko-KR"/>
              </w:rPr>
            </w:pPr>
            <w:r>
              <w:rPr>
                <w:rFonts w:ascii="Times New Roman" w:hAnsi="Times New Roman"/>
                <w:lang w:eastAsia="ko-KR"/>
              </w:rPr>
              <w:t>I</w:t>
            </w:r>
            <w:r w:rsidRPr="000478B4">
              <w:rPr>
                <w:rFonts w:ascii="Times New Roman" w:hAnsi="Times New Roman"/>
                <w:lang w:eastAsia="ko-KR"/>
              </w:rPr>
              <w:t xml:space="preserve">n one reporting instance, depending on NW configuration, beam(s) associated with a non-serving cell can be mixed with that associated with </w:t>
            </w:r>
            <w:proofErr w:type="gramStart"/>
            <w:r w:rsidRPr="000478B4">
              <w:rPr>
                <w:rFonts w:ascii="Times New Roman" w:hAnsi="Times New Roman"/>
                <w:lang w:eastAsia="ko-KR"/>
              </w:rPr>
              <w:t>serving-cell</w:t>
            </w:r>
            <w:proofErr w:type="gramEnd"/>
            <w:r w:rsidRPr="000478B4">
              <w:rPr>
                <w:rFonts w:ascii="Times New Roman" w:hAnsi="Times New Roman"/>
                <w:lang w:eastAsia="ko-KR"/>
              </w:rPr>
              <w:t xml:space="preserve"> </w:t>
            </w:r>
          </w:p>
          <w:p w14:paraId="3B11CE9E" w14:textId="77777777" w:rsidR="00725EC6" w:rsidRPr="000478B4" w:rsidRDefault="00725EC6" w:rsidP="000C5C09">
            <w:pPr>
              <w:pStyle w:val="ListParagraph"/>
              <w:numPr>
                <w:ilvl w:val="1"/>
                <w:numId w:val="71"/>
              </w:numPr>
              <w:autoSpaceDN w:val="0"/>
              <w:spacing w:line="240" w:lineRule="auto"/>
              <w:jc w:val="both"/>
              <w:rPr>
                <w:rFonts w:ascii="Times New Roman" w:hAnsi="Times New Roman"/>
                <w:lang w:eastAsia="ko-KR"/>
              </w:rPr>
            </w:pPr>
            <w:r w:rsidRPr="000478B4">
              <w:rPr>
                <w:rFonts w:ascii="Times New Roman" w:hAnsi="Times New Roman"/>
                <w:lang w:eastAsia="ko-KR"/>
              </w:rPr>
              <w:t>FFS: whether this applies to periodic</w:t>
            </w:r>
            <w:r>
              <w:rPr>
                <w:rFonts w:ascii="Times New Roman" w:hAnsi="Times New Roman"/>
                <w:lang w:eastAsia="ko-KR"/>
              </w:rPr>
              <w:t>,</w:t>
            </w:r>
            <w:r w:rsidRPr="000478B4">
              <w:rPr>
                <w:rFonts w:ascii="Times New Roman" w:hAnsi="Times New Roman"/>
                <w:lang w:eastAsia="ko-KR"/>
              </w:rPr>
              <w:t xml:space="preserve"> semi-persistent</w:t>
            </w:r>
            <w:r>
              <w:rPr>
                <w:rFonts w:ascii="Times New Roman" w:hAnsi="Times New Roman"/>
                <w:lang w:eastAsia="ko-KR"/>
              </w:rPr>
              <w:t>, and/or aperiodic</w:t>
            </w:r>
          </w:p>
          <w:p w14:paraId="353064A8" w14:textId="77777777" w:rsidR="00725EC6" w:rsidRPr="000478B4" w:rsidRDefault="00725EC6" w:rsidP="000C5C09">
            <w:pPr>
              <w:pStyle w:val="ListParagraph"/>
              <w:numPr>
                <w:ilvl w:val="1"/>
                <w:numId w:val="71"/>
              </w:numPr>
              <w:autoSpaceDN w:val="0"/>
              <w:spacing w:line="240" w:lineRule="auto"/>
              <w:jc w:val="both"/>
              <w:rPr>
                <w:rFonts w:ascii="Times New Roman" w:hAnsi="Times New Roman"/>
                <w:lang w:eastAsia="ko-KR"/>
              </w:rPr>
            </w:pPr>
            <w:r w:rsidRPr="000478B4">
              <w:rPr>
                <w:rFonts w:ascii="Times New Roman" w:eastAsia="等线" w:hAnsi="Times New Roman"/>
                <w:bCs/>
                <w:lang w:eastAsia="ko-KR"/>
              </w:rPr>
              <w:t xml:space="preserve">FFS: How to report the K beams and corresponding qualities if the Tx power among the non-serving cell and with </w:t>
            </w:r>
            <w:proofErr w:type="gramStart"/>
            <w:r w:rsidRPr="000478B4">
              <w:rPr>
                <w:rFonts w:ascii="Times New Roman" w:eastAsia="等线" w:hAnsi="Times New Roman"/>
                <w:bCs/>
                <w:lang w:eastAsia="ko-KR"/>
              </w:rPr>
              <w:t>serving-cell</w:t>
            </w:r>
            <w:proofErr w:type="gramEnd"/>
            <w:r w:rsidRPr="000478B4">
              <w:rPr>
                <w:rFonts w:ascii="Times New Roman" w:eastAsia="等线" w:hAnsi="Times New Roman"/>
                <w:bCs/>
                <w:lang w:eastAsia="ko-KR"/>
              </w:rPr>
              <w:t xml:space="preserve"> is not the same</w:t>
            </w:r>
          </w:p>
          <w:p w14:paraId="1C925208" w14:textId="77777777" w:rsidR="00725EC6" w:rsidRPr="000478B4" w:rsidRDefault="00725EC6" w:rsidP="000C5C09">
            <w:pPr>
              <w:pStyle w:val="ListParagraph"/>
              <w:numPr>
                <w:ilvl w:val="1"/>
                <w:numId w:val="71"/>
              </w:numPr>
              <w:autoSpaceDN w:val="0"/>
              <w:spacing w:line="240" w:lineRule="auto"/>
              <w:jc w:val="both"/>
              <w:rPr>
                <w:rFonts w:ascii="Times New Roman" w:hAnsi="Times New Roman"/>
                <w:lang w:eastAsia="ko-KR"/>
              </w:rPr>
            </w:pPr>
            <w:r w:rsidRPr="000478B4">
              <w:rPr>
                <w:rFonts w:ascii="Times New Roman" w:eastAsia="等线" w:hAnsi="Times New Roman"/>
                <w:bCs/>
                <w:lang w:eastAsia="ko-KR"/>
              </w:rPr>
              <w:t xml:space="preserve">Note: The supported numbers of non-serving cells (in terms of measurement/reporting) have not yet been decided. The above description doesn’t imply only one non-serving cell </w:t>
            </w:r>
            <w:proofErr w:type="gramStart"/>
            <w:r w:rsidRPr="000478B4">
              <w:rPr>
                <w:rFonts w:ascii="Times New Roman" w:eastAsia="等线" w:hAnsi="Times New Roman"/>
                <w:bCs/>
                <w:lang w:eastAsia="ko-KR"/>
              </w:rPr>
              <w:t>is allowed to</w:t>
            </w:r>
            <w:proofErr w:type="gramEnd"/>
            <w:r w:rsidRPr="000478B4">
              <w:rPr>
                <w:rFonts w:ascii="Times New Roman" w:eastAsia="等线" w:hAnsi="Times New Roman"/>
                <w:bCs/>
                <w:lang w:eastAsia="ko-KR"/>
              </w:rPr>
              <w:t xml:space="preserve"> be configured for measurement. Nor does this imply that only one non-serving cell is allowed in one reporting instance.</w:t>
            </w:r>
          </w:p>
          <w:p w14:paraId="3461BDF2" w14:textId="77777777" w:rsidR="00725EC6" w:rsidRDefault="00725EC6" w:rsidP="00725EC6">
            <w:pPr>
              <w:rPr>
                <w:lang w:eastAsia="x-none"/>
              </w:rPr>
            </w:pPr>
          </w:p>
          <w:p w14:paraId="24C0B9DE" w14:textId="77777777" w:rsidR="00725EC6" w:rsidRPr="000C783C" w:rsidRDefault="00725EC6" w:rsidP="00725EC6">
            <w:pPr>
              <w:rPr>
                <w:b/>
                <w:bCs/>
                <w:highlight w:val="green"/>
                <w:lang w:eastAsia="x-none"/>
              </w:rPr>
            </w:pPr>
            <w:r w:rsidRPr="000C783C">
              <w:rPr>
                <w:b/>
                <w:bCs/>
                <w:highlight w:val="green"/>
                <w:lang w:eastAsia="x-none"/>
              </w:rPr>
              <w:t>Agreement</w:t>
            </w:r>
          </w:p>
          <w:p w14:paraId="232C59BE" w14:textId="7E03FEA8" w:rsidR="000D6615" w:rsidRPr="0039094D" w:rsidRDefault="00725EC6" w:rsidP="002C26C5">
            <w:r w:rsidRPr="00CA04A0">
              <w:t xml:space="preserve">On Rel.17 multi-beam measurement/reporting enhancements for L1/L2-centric inter-cell mobility and inter-cell </w:t>
            </w:r>
            <w:proofErr w:type="spellStart"/>
            <w:r w:rsidRPr="00CA04A0">
              <w:t>mTRP</w:t>
            </w:r>
            <w:proofErr w:type="spellEnd"/>
            <w:r w:rsidRPr="00CA04A0">
              <w:t xml:space="preserve">, </w:t>
            </w:r>
            <w:r w:rsidRPr="00CA04A0">
              <w:rPr>
                <w:rFonts w:eastAsia="等线"/>
                <w:bCs/>
                <w:szCs w:val="18"/>
              </w:rPr>
              <w:t xml:space="preserve">for L1-RSRP measurement and at least aperiodic reporting, </w:t>
            </w:r>
            <w:r w:rsidRPr="00CA04A0">
              <w:rPr>
                <w:rFonts w:eastAsia="等线"/>
                <w:szCs w:val="18"/>
              </w:rPr>
              <w:t>investigate and, if needed, specify</w:t>
            </w:r>
            <w:r w:rsidRPr="00CA04A0">
              <w:rPr>
                <w:rFonts w:eastAsia="等线"/>
                <w:bCs/>
                <w:szCs w:val="18"/>
              </w:rPr>
              <w:t xml:space="preserve"> MAC CE based dynamic activation/deactivation of a subset of higher-layer-configured measurement for non-serving cell SSBs</w:t>
            </w:r>
          </w:p>
        </w:tc>
      </w:tr>
    </w:tbl>
    <w:p w14:paraId="5C87CA9B" w14:textId="7C83E885" w:rsidR="000D6615" w:rsidRDefault="000D6615" w:rsidP="000D6615">
      <w:pPr>
        <w:rPr>
          <w:lang w:eastAsia="zh-CN"/>
        </w:rPr>
      </w:pPr>
    </w:p>
    <w:p w14:paraId="6E4017D6" w14:textId="70D65C82" w:rsidR="003A46F7" w:rsidRDefault="007B5EAF" w:rsidP="000D6615">
      <w:pPr>
        <w:rPr>
          <w:lang w:eastAsia="zh-CN"/>
        </w:rPr>
      </w:pPr>
      <w:r>
        <w:rPr>
          <w:lang w:eastAsia="zh-CN"/>
        </w:rPr>
        <w:t xml:space="preserve">It has been agreed that SSB from non-serving cell can be used for L1-RSRP measurement during L1/L2 inter-cell mobility. We think CSI-RS for mobility transmitted from non-serving cell shall be used as well. CSI-RS resource for mobility is already used for L3 handover since R15, and since they are already transmitted by the neighboring cells, there is no reason not to use them for L1/L2 mobility measurement. They also have wider bandwidth and can be measured with higher accuracy than SSB. </w:t>
      </w:r>
      <w:r w:rsidR="003A46F7">
        <w:rPr>
          <w:lang w:eastAsia="zh-CN"/>
        </w:rPr>
        <w:t xml:space="preserve">The definition of SS-RSRP in R16 can be reused. </w:t>
      </w:r>
    </w:p>
    <w:p w14:paraId="33B42510" w14:textId="77777777" w:rsidR="003A46F7" w:rsidRDefault="003A46F7" w:rsidP="000D6615">
      <w:pPr>
        <w:rPr>
          <w:lang w:eastAsia="zh-CN"/>
        </w:rPr>
      </w:pPr>
    </w:p>
    <w:p w14:paraId="6B7C1F97" w14:textId="4E17F865" w:rsidR="007B5EAF" w:rsidRPr="0095393D" w:rsidRDefault="003A46F7" w:rsidP="000D6615">
      <w:pPr>
        <w:rPr>
          <w:b/>
          <w:bCs/>
          <w:lang w:eastAsia="zh-CN"/>
        </w:rPr>
      </w:pPr>
      <w:r w:rsidRPr="0095393D">
        <w:rPr>
          <w:b/>
          <w:bCs/>
          <w:lang w:eastAsia="zh-CN"/>
        </w:rPr>
        <w:t>Proposal</w:t>
      </w:r>
      <w:r w:rsidR="0023763F">
        <w:rPr>
          <w:b/>
          <w:bCs/>
          <w:lang w:eastAsia="zh-CN"/>
        </w:rPr>
        <w:t xml:space="preserve"> 7</w:t>
      </w:r>
      <w:r w:rsidRPr="0095393D">
        <w:rPr>
          <w:b/>
          <w:bCs/>
          <w:lang w:eastAsia="zh-CN"/>
        </w:rPr>
        <w:t>: Use CSI-RS for mobility for L1-RSRP measurement for L1/L2-centric inter-cell mobility.</w:t>
      </w:r>
    </w:p>
    <w:p w14:paraId="660A019F" w14:textId="28ED2A86" w:rsidR="003A46F7" w:rsidRDefault="003A46F7" w:rsidP="000D6615">
      <w:pPr>
        <w:rPr>
          <w:lang w:eastAsia="zh-CN"/>
        </w:rPr>
      </w:pPr>
    </w:p>
    <w:p w14:paraId="5D0D3A03" w14:textId="77777777" w:rsidR="0095393D" w:rsidRDefault="003A46F7" w:rsidP="000D6615">
      <w:pPr>
        <w:rPr>
          <w:lang w:eastAsia="zh-CN"/>
        </w:rPr>
      </w:pPr>
      <w:r>
        <w:rPr>
          <w:lang w:eastAsia="zh-CN"/>
        </w:rPr>
        <w:t xml:space="preserve">When a UE is configured with both SSB and CSI-RS for mobility for inter-cell measurement, it may cause complication if both SSB and CSI-RS are included in a same reporting setting and UE may report a mixture of SSB and CSI-RS. The fact that CSI-RS is transmitted with different TX power than SSB (with offset </w:t>
      </w:r>
      <w:proofErr w:type="spellStart"/>
      <w:r>
        <w:rPr>
          <w:lang w:eastAsia="zh-CN"/>
        </w:rPr>
        <w:t>PowerControlOffsetSS</w:t>
      </w:r>
      <w:proofErr w:type="spellEnd"/>
      <w:r>
        <w:rPr>
          <w:lang w:eastAsia="zh-CN"/>
        </w:rPr>
        <w:t xml:space="preserve">) further makes joint reporting complicated. In R15/16 intra-cell beam management, a UE is required to provide L1-RSRP measurement of either SSB or CSI-RS in a single report. To make it simple, and to reduce the specification impact, such limit shall be extended to </w:t>
      </w:r>
      <w:r w:rsidR="0095393D">
        <w:rPr>
          <w:lang w:eastAsia="zh-CN"/>
        </w:rPr>
        <w:t>the L1/L2 inter-cell mobility case. That is, a CSI report can be configured with L1-RSRP measurement of either SSB or CSI-RS, but not both.</w:t>
      </w:r>
    </w:p>
    <w:p w14:paraId="2D851087" w14:textId="179D7DD5" w:rsidR="003A46F7" w:rsidRPr="00240582" w:rsidRDefault="0095393D" w:rsidP="000D6615">
      <w:pPr>
        <w:rPr>
          <w:b/>
          <w:bCs/>
          <w:lang w:eastAsia="zh-CN"/>
        </w:rPr>
      </w:pPr>
      <w:r w:rsidRPr="0095393D">
        <w:rPr>
          <w:b/>
          <w:bCs/>
          <w:lang w:eastAsia="zh-CN"/>
        </w:rPr>
        <w:t>Proposal</w:t>
      </w:r>
      <w:r w:rsidR="0023763F">
        <w:rPr>
          <w:b/>
          <w:bCs/>
          <w:lang w:eastAsia="zh-CN"/>
        </w:rPr>
        <w:t xml:space="preserve"> 8</w:t>
      </w:r>
      <w:r w:rsidRPr="0095393D">
        <w:rPr>
          <w:b/>
          <w:bCs/>
          <w:lang w:eastAsia="zh-CN"/>
        </w:rPr>
        <w:t xml:space="preserve">: Does not allow mixed </w:t>
      </w:r>
      <w:r w:rsidR="00CC5765" w:rsidRPr="0095393D">
        <w:rPr>
          <w:b/>
          <w:bCs/>
          <w:lang w:eastAsia="zh-CN"/>
        </w:rPr>
        <w:t xml:space="preserve">SSB and CSI-RS </w:t>
      </w:r>
      <w:r w:rsidRPr="0095393D">
        <w:rPr>
          <w:b/>
          <w:bCs/>
          <w:lang w:eastAsia="zh-CN"/>
        </w:rPr>
        <w:t xml:space="preserve">L1-RSRP report in </w:t>
      </w:r>
      <w:r w:rsidR="00CC5765">
        <w:rPr>
          <w:b/>
          <w:bCs/>
          <w:lang w:eastAsia="zh-CN"/>
        </w:rPr>
        <w:t>a</w:t>
      </w:r>
      <w:r w:rsidRPr="0095393D">
        <w:rPr>
          <w:b/>
          <w:bCs/>
          <w:lang w:eastAsia="zh-CN"/>
        </w:rPr>
        <w:t xml:space="preserve"> same CSI report.</w:t>
      </w:r>
    </w:p>
    <w:p w14:paraId="70807B81" w14:textId="77777777" w:rsidR="00DA0721" w:rsidRPr="0039094D" w:rsidRDefault="00DA0721" w:rsidP="007D771D">
      <w:pPr>
        <w:rPr>
          <w:b/>
          <w:bCs/>
          <w:lang w:eastAsia="zh-CN"/>
        </w:rPr>
      </w:pPr>
    </w:p>
    <w:p w14:paraId="6B3BF097" w14:textId="309F8C37" w:rsidR="002D6630" w:rsidRPr="0039094D" w:rsidRDefault="002D6630" w:rsidP="00F660D2">
      <w:pPr>
        <w:pStyle w:val="Heading2"/>
        <w:rPr>
          <w:lang w:eastAsia="zh-CN"/>
        </w:rPr>
      </w:pPr>
      <w:r w:rsidRPr="0039094D">
        <w:rPr>
          <w:lang w:eastAsia="zh-CN"/>
        </w:rPr>
        <w:t>Dynamic beam indication</w:t>
      </w:r>
    </w:p>
    <w:p w14:paraId="7AA4E1B7" w14:textId="4B2E59C7" w:rsidR="002D6630" w:rsidRPr="0039094D" w:rsidRDefault="002D6630" w:rsidP="002D6630">
      <w:pPr>
        <w:rPr>
          <w:lang w:eastAsia="zh-CN"/>
        </w:rPr>
      </w:pPr>
      <w:r w:rsidRPr="0039094D">
        <w:rPr>
          <w:lang w:eastAsia="zh-CN"/>
        </w:rPr>
        <w:t>The following agreements are reached in RAN1#</w:t>
      </w:r>
      <w:r w:rsidR="00F969E8" w:rsidRPr="0039094D">
        <w:rPr>
          <w:lang w:eastAsia="zh-CN"/>
        </w:rPr>
        <w:t>104e</w:t>
      </w:r>
      <w:r w:rsidRPr="0039094D">
        <w:rPr>
          <w:lang w:eastAsia="zh-CN"/>
        </w:rPr>
        <w:t xml:space="preserve"> regarding dynamic beam indication:</w:t>
      </w:r>
    </w:p>
    <w:tbl>
      <w:tblPr>
        <w:tblStyle w:val="TableGrid"/>
        <w:tblW w:w="0" w:type="auto"/>
        <w:tblLook w:val="04A0" w:firstRow="1" w:lastRow="0" w:firstColumn="1" w:lastColumn="0" w:noHBand="0" w:noVBand="1"/>
      </w:tblPr>
      <w:tblGrid>
        <w:gridCol w:w="9307"/>
      </w:tblGrid>
      <w:tr w:rsidR="002D6630" w:rsidRPr="0039094D" w14:paraId="4E52FACB" w14:textId="77777777" w:rsidTr="00DD1221">
        <w:tc>
          <w:tcPr>
            <w:tcW w:w="9307" w:type="dxa"/>
          </w:tcPr>
          <w:p w14:paraId="5902756C" w14:textId="77777777" w:rsidR="00674933" w:rsidRPr="00CA4B63" w:rsidRDefault="00674933" w:rsidP="00674933">
            <w:pPr>
              <w:rPr>
                <w:b/>
                <w:bCs/>
                <w:sz w:val="16"/>
                <w:highlight w:val="green"/>
                <w:lang w:eastAsia="x-none"/>
              </w:rPr>
            </w:pPr>
            <w:r w:rsidRPr="00CA4B63">
              <w:rPr>
                <w:b/>
                <w:bCs/>
                <w:highlight w:val="green"/>
                <w:lang w:eastAsia="x-none"/>
              </w:rPr>
              <w:t>Agreement</w:t>
            </w:r>
          </w:p>
          <w:p w14:paraId="4E5F96A9" w14:textId="77777777" w:rsidR="00674933" w:rsidRPr="00CA4B63" w:rsidRDefault="00674933" w:rsidP="00674933">
            <w:pPr>
              <w:rPr>
                <w:rFonts w:cs="Times"/>
                <w:szCs w:val="20"/>
              </w:rPr>
            </w:pPr>
            <w:r w:rsidRPr="00CA4B63">
              <w:rPr>
                <w:rFonts w:cs="Times"/>
                <w:szCs w:val="20"/>
              </w:rPr>
              <w:t>For beam indication with Rel-17 unified TCI, support DCI format 1_1/1_2 without DL assignment:</w:t>
            </w:r>
          </w:p>
          <w:p w14:paraId="4423B6D9" w14:textId="77777777" w:rsidR="00674933" w:rsidRDefault="00674933" w:rsidP="000C5C09">
            <w:pPr>
              <w:pStyle w:val="ListParagraph"/>
              <w:numPr>
                <w:ilvl w:val="0"/>
                <w:numId w:val="63"/>
              </w:numPr>
              <w:spacing w:line="240" w:lineRule="auto"/>
              <w:jc w:val="both"/>
              <w:rPr>
                <w:rFonts w:cs="Times"/>
                <w:szCs w:val="20"/>
                <w:lang w:eastAsia="zh-CN"/>
              </w:rPr>
            </w:pPr>
            <w:r w:rsidRPr="00CA4B63">
              <w:rPr>
                <w:rFonts w:cs="Times"/>
                <w:szCs w:val="20"/>
                <w:lang w:eastAsia="zh-CN"/>
              </w:rPr>
              <w:t>Use ACK/NACK mechanism analogous to that for SPS PDSCH release with both type-1 and type-2 HARQ-ACK codebook:</w:t>
            </w:r>
          </w:p>
          <w:p w14:paraId="292A7A6D" w14:textId="77777777" w:rsidR="00674933" w:rsidRPr="00CA4B63" w:rsidRDefault="00674933" w:rsidP="000C5C09">
            <w:pPr>
              <w:pStyle w:val="ListParagraph"/>
              <w:numPr>
                <w:ilvl w:val="1"/>
                <w:numId w:val="63"/>
              </w:numPr>
              <w:spacing w:line="240" w:lineRule="auto"/>
              <w:jc w:val="both"/>
              <w:rPr>
                <w:rFonts w:cs="Times"/>
                <w:szCs w:val="20"/>
                <w:lang w:eastAsia="zh-CN"/>
              </w:rPr>
            </w:pPr>
            <w:r w:rsidRPr="00CA4B63">
              <w:rPr>
                <w:rFonts w:cs="Times"/>
                <w:szCs w:val="20"/>
              </w:rPr>
              <w:lastRenderedPageBreak/>
              <w:t xml:space="preserve">Upon a successful reception of the beam indication DCI, the UE reports an ACK </w:t>
            </w:r>
          </w:p>
          <w:p w14:paraId="5DA76809" w14:textId="77777777" w:rsidR="00674933" w:rsidRPr="00CA4B63" w:rsidRDefault="00674933" w:rsidP="000C5C09">
            <w:pPr>
              <w:pStyle w:val="ListParagraph"/>
              <w:numPr>
                <w:ilvl w:val="2"/>
                <w:numId w:val="63"/>
              </w:numPr>
              <w:spacing w:line="240" w:lineRule="auto"/>
              <w:jc w:val="both"/>
              <w:rPr>
                <w:rFonts w:cs="Times"/>
                <w:szCs w:val="20"/>
              </w:rPr>
            </w:pPr>
            <w:r w:rsidRPr="00CA4B63">
              <w:rPr>
                <w:rFonts w:cs="Times"/>
                <w:szCs w:val="20"/>
              </w:rPr>
              <w:t>Note that upon a failed reception of the beam indication DCI, a NACK can be reported.</w:t>
            </w:r>
          </w:p>
          <w:p w14:paraId="7A4F0333" w14:textId="77777777" w:rsidR="00674933" w:rsidRPr="00CA4B63" w:rsidRDefault="00674933" w:rsidP="000C5C09">
            <w:pPr>
              <w:pStyle w:val="ListParagraph"/>
              <w:numPr>
                <w:ilvl w:val="2"/>
                <w:numId w:val="63"/>
              </w:numPr>
              <w:spacing w:line="240" w:lineRule="auto"/>
              <w:jc w:val="both"/>
              <w:rPr>
                <w:rFonts w:cs="Times"/>
                <w:szCs w:val="20"/>
              </w:rPr>
            </w:pPr>
            <w:r w:rsidRPr="00CA4B63">
              <w:rPr>
                <w:rFonts w:cs="Times"/>
                <w:szCs w:val="20"/>
              </w:rPr>
              <w:t>For type-1 HARQ-ACK codebook, a location for the ACK information in the HARQ-ACK codebook is determined based on a virtual PDSCH indicated by the TDRA field in the beam indication DCI, based on the time domain allocation list configured for PDSCH</w:t>
            </w:r>
          </w:p>
          <w:p w14:paraId="443AA4E0" w14:textId="77777777" w:rsidR="00674933" w:rsidRDefault="00674933" w:rsidP="000C5C09">
            <w:pPr>
              <w:pStyle w:val="ListParagraph"/>
              <w:numPr>
                <w:ilvl w:val="2"/>
                <w:numId w:val="63"/>
              </w:numPr>
              <w:spacing w:line="240" w:lineRule="auto"/>
              <w:jc w:val="both"/>
              <w:rPr>
                <w:rFonts w:cs="Times"/>
                <w:szCs w:val="20"/>
              </w:rPr>
            </w:pPr>
            <w:r w:rsidRPr="00CA4B63">
              <w:rPr>
                <w:rFonts w:cs="Times"/>
                <w:szCs w:val="20"/>
              </w:rPr>
              <w:t xml:space="preserve">For type-2 HARQ-ACK codebook, a location for the ACK information in the HARQ-ACK codebook is determined according to the same rule for SPS release </w:t>
            </w:r>
          </w:p>
          <w:p w14:paraId="18D40E34" w14:textId="77777777" w:rsidR="00674933" w:rsidRPr="00CA4B63" w:rsidRDefault="00674933" w:rsidP="000C5C09">
            <w:pPr>
              <w:pStyle w:val="ListParagraph"/>
              <w:numPr>
                <w:ilvl w:val="1"/>
                <w:numId w:val="63"/>
              </w:numPr>
              <w:spacing w:line="240" w:lineRule="auto"/>
              <w:jc w:val="both"/>
              <w:rPr>
                <w:rFonts w:cs="Times"/>
                <w:szCs w:val="20"/>
              </w:rPr>
            </w:pPr>
            <w:r w:rsidRPr="00CA4B63">
              <w:rPr>
                <w:rFonts w:cs="Times"/>
                <w:szCs w:val="20"/>
              </w:rPr>
              <w:t xml:space="preserve">The ACK is reported in a PUCCH </w:t>
            </w:r>
            <w:r w:rsidRPr="00CA4B63">
              <w:rPr>
                <w:rFonts w:cs="Times"/>
                <w:i/>
                <w:iCs/>
                <w:szCs w:val="20"/>
              </w:rPr>
              <w:t xml:space="preserve">k </w:t>
            </w:r>
            <w:r w:rsidRPr="00CA4B63">
              <w:rPr>
                <w:rFonts w:cs="Times"/>
                <w:szCs w:val="20"/>
              </w:rPr>
              <w:t xml:space="preserve">slots after the end of the PDCCH reception where </w:t>
            </w:r>
            <w:r w:rsidRPr="00CA4B63">
              <w:rPr>
                <w:rFonts w:cs="Times"/>
                <w:i/>
                <w:iCs/>
                <w:szCs w:val="20"/>
              </w:rPr>
              <w:t>k</w:t>
            </w:r>
            <w:r w:rsidRPr="00CA4B63">
              <w:rPr>
                <w:rFonts w:cs="Times"/>
                <w:szCs w:val="20"/>
              </w:rPr>
              <w:t xml:space="preserve"> is indicated by the PDSCH-to-</w:t>
            </w:r>
            <w:proofErr w:type="spellStart"/>
            <w:r w:rsidRPr="00CA4B63">
              <w:rPr>
                <w:rFonts w:cs="Times"/>
                <w:szCs w:val="20"/>
              </w:rPr>
              <w:t>HARQ_feedback</w:t>
            </w:r>
            <w:proofErr w:type="spellEnd"/>
            <w:r w:rsidRPr="00CA4B63">
              <w:rPr>
                <w:rFonts w:cs="Times"/>
                <w:szCs w:val="20"/>
              </w:rPr>
              <w:t xml:space="preserve"> timing indicator field in the DCI format, or provided </w:t>
            </w:r>
            <w:r w:rsidRPr="00CA4B63">
              <w:rPr>
                <w:rFonts w:cs="Times"/>
                <w:i/>
                <w:iCs/>
                <w:szCs w:val="20"/>
              </w:rPr>
              <w:t>dl-</w:t>
            </w:r>
            <w:proofErr w:type="spellStart"/>
            <w:r w:rsidRPr="00CA4B63">
              <w:rPr>
                <w:rFonts w:cs="Times"/>
                <w:i/>
                <w:iCs/>
                <w:szCs w:val="20"/>
              </w:rPr>
              <w:t>DataToUL</w:t>
            </w:r>
            <w:proofErr w:type="spellEnd"/>
            <w:r w:rsidRPr="00CA4B63">
              <w:rPr>
                <w:rFonts w:cs="Times"/>
                <w:i/>
                <w:iCs/>
                <w:szCs w:val="20"/>
              </w:rPr>
              <w:t>-ACK</w:t>
            </w:r>
            <w:r w:rsidRPr="00CA4B63">
              <w:rPr>
                <w:rFonts w:cs="Times"/>
                <w:szCs w:val="20"/>
              </w:rPr>
              <w:t xml:space="preserve"> or </w:t>
            </w:r>
            <w:r w:rsidRPr="00CA4B63">
              <w:rPr>
                <w:rFonts w:cs="Times"/>
                <w:i/>
                <w:iCs/>
                <w:szCs w:val="20"/>
              </w:rPr>
              <w:t xml:space="preserve">dl-DataToUL-ACK-ForDCI-Format1-2-r16 </w:t>
            </w:r>
            <w:r w:rsidRPr="00CA4B63">
              <w:rPr>
                <w:rFonts w:cs="Times"/>
                <w:szCs w:val="20"/>
              </w:rPr>
              <w:t>if the PDSCH-to-</w:t>
            </w:r>
            <w:proofErr w:type="spellStart"/>
            <w:r w:rsidRPr="00CA4B63">
              <w:rPr>
                <w:rFonts w:cs="Times"/>
                <w:szCs w:val="20"/>
              </w:rPr>
              <w:t>HARQ_feedback</w:t>
            </w:r>
            <w:proofErr w:type="spellEnd"/>
            <w:r w:rsidRPr="00CA4B63">
              <w:rPr>
                <w:rFonts w:cs="Times"/>
                <w:szCs w:val="20"/>
              </w:rPr>
              <w:t xml:space="preserve"> timing indicator field is not present in the DCI</w:t>
            </w:r>
          </w:p>
          <w:p w14:paraId="1A3198CA" w14:textId="77777777" w:rsidR="00674933" w:rsidRPr="00CA4B63" w:rsidRDefault="00674933" w:rsidP="000C5C09">
            <w:pPr>
              <w:pStyle w:val="ListParagraph"/>
              <w:numPr>
                <w:ilvl w:val="0"/>
                <w:numId w:val="63"/>
              </w:numPr>
              <w:spacing w:line="240" w:lineRule="auto"/>
              <w:jc w:val="both"/>
              <w:rPr>
                <w:rFonts w:cs="Times"/>
                <w:szCs w:val="20"/>
                <w:lang w:eastAsia="zh-CN"/>
              </w:rPr>
            </w:pPr>
            <w:r w:rsidRPr="00CA4B63">
              <w:rPr>
                <w:rFonts w:cs="Times"/>
                <w:szCs w:val="20"/>
                <w:lang w:eastAsia="zh-CN"/>
              </w:rPr>
              <w:t>When used for beam indication:</w:t>
            </w:r>
          </w:p>
          <w:p w14:paraId="7BBF4430" w14:textId="77777777" w:rsidR="00674933" w:rsidRPr="00CA4B63" w:rsidRDefault="00674933" w:rsidP="000C5C09">
            <w:pPr>
              <w:pStyle w:val="ListParagraph"/>
              <w:numPr>
                <w:ilvl w:val="1"/>
                <w:numId w:val="63"/>
              </w:numPr>
              <w:spacing w:line="240" w:lineRule="auto"/>
              <w:jc w:val="both"/>
              <w:rPr>
                <w:rFonts w:cs="Times"/>
                <w:szCs w:val="20"/>
              </w:rPr>
            </w:pPr>
            <w:r w:rsidRPr="00CA4B63">
              <w:rPr>
                <w:rFonts w:cs="Times"/>
                <w:szCs w:val="20"/>
              </w:rPr>
              <w:t xml:space="preserve">CS-RNTI is used to scramble the CRC for the DCI </w:t>
            </w:r>
          </w:p>
          <w:p w14:paraId="73A7D83A" w14:textId="77777777" w:rsidR="00674933" w:rsidRPr="00CA4B63" w:rsidRDefault="00674933" w:rsidP="000C5C09">
            <w:pPr>
              <w:pStyle w:val="ListParagraph"/>
              <w:numPr>
                <w:ilvl w:val="1"/>
                <w:numId w:val="63"/>
              </w:numPr>
              <w:spacing w:line="240" w:lineRule="auto"/>
              <w:jc w:val="both"/>
              <w:rPr>
                <w:rFonts w:cs="Times"/>
                <w:szCs w:val="20"/>
              </w:rPr>
            </w:pPr>
            <w:r w:rsidRPr="00CA4B63">
              <w:rPr>
                <w:rFonts w:cs="Times"/>
                <w:szCs w:val="20"/>
              </w:rPr>
              <w:t>The values of the following DCI fields are set as follows:</w:t>
            </w:r>
          </w:p>
          <w:p w14:paraId="091F0D67" w14:textId="77777777" w:rsidR="00674933" w:rsidRPr="00CA4B63" w:rsidRDefault="00674933" w:rsidP="000C5C09">
            <w:pPr>
              <w:pStyle w:val="ListParagraph"/>
              <w:numPr>
                <w:ilvl w:val="2"/>
                <w:numId w:val="63"/>
              </w:numPr>
              <w:spacing w:line="240" w:lineRule="auto"/>
              <w:jc w:val="both"/>
              <w:rPr>
                <w:rFonts w:cs="Times"/>
                <w:szCs w:val="20"/>
              </w:rPr>
            </w:pPr>
            <w:r w:rsidRPr="00CA4B63">
              <w:rPr>
                <w:rFonts w:cs="Times"/>
                <w:szCs w:val="20"/>
              </w:rPr>
              <w:t>RV = all ‘1’s</w:t>
            </w:r>
          </w:p>
          <w:p w14:paraId="0751E44A" w14:textId="77777777" w:rsidR="00674933" w:rsidRPr="00CA4B63" w:rsidRDefault="00674933" w:rsidP="000C5C09">
            <w:pPr>
              <w:pStyle w:val="ListParagraph"/>
              <w:numPr>
                <w:ilvl w:val="2"/>
                <w:numId w:val="63"/>
              </w:numPr>
              <w:spacing w:line="240" w:lineRule="auto"/>
              <w:jc w:val="both"/>
              <w:rPr>
                <w:rFonts w:cs="Times"/>
                <w:szCs w:val="20"/>
              </w:rPr>
            </w:pPr>
            <w:r w:rsidRPr="00CA4B63">
              <w:rPr>
                <w:rFonts w:cs="Times"/>
                <w:szCs w:val="20"/>
              </w:rPr>
              <w:t>MCS = all ‘1’s</w:t>
            </w:r>
          </w:p>
          <w:p w14:paraId="6BAFA360" w14:textId="77777777" w:rsidR="00674933" w:rsidRPr="00CA4B63" w:rsidRDefault="00674933" w:rsidP="000C5C09">
            <w:pPr>
              <w:pStyle w:val="ListParagraph"/>
              <w:numPr>
                <w:ilvl w:val="2"/>
                <w:numId w:val="63"/>
              </w:numPr>
              <w:spacing w:line="240" w:lineRule="auto"/>
              <w:jc w:val="both"/>
              <w:rPr>
                <w:rFonts w:cs="Times"/>
                <w:szCs w:val="20"/>
              </w:rPr>
            </w:pPr>
            <w:r w:rsidRPr="00CA4B63">
              <w:rPr>
                <w:rFonts w:cs="Times"/>
                <w:szCs w:val="20"/>
              </w:rPr>
              <w:t>NDI = 0</w:t>
            </w:r>
          </w:p>
          <w:p w14:paraId="4C1B986E" w14:textId="77777777" w:rsidR="00674933" w:rsidRPr="00CA4B63" w:rsidRDefault="00674933" w:rsidP="000C5C09">
            <w:pPr>
              <w:pStyle w:val="ListParagraph"/>
              <w:numPr>
                <w:ilvl w:val="2"/>
                <w:numId w:val="63"/>
              </w:numPr>
              <w:spacing w:line="240" w:lineRule="auto"/>
              <w:jc w:val="both"/>
              <w:rPr>
                <w:rFonts w:cs="Times"/>
                <w:szCs w:val="20"/>
              </w:rPr>
            </w:pPr>
            <w:r w:rsidRPr="00CA4B63">
              <w:rPr>
                <w:rFonts w:cs="Times"/>
                <w:szCs w:val="20"/>
              </w:rPr>
              <w:t xml:space="preserve">Set to all ‘0’s for FDRA Type 0, or all ‘1’s for FDRA Type 1, or all ‘0’s for </w:t>
            </w:r>
            <w:proofErr w:type="spellStart"/>
            <w:r w:rsidRPr="00CA4B63">
              <w:rPr>
                <w:rFonts w:cs="Times"/>
                <w:i/>
                <w:szCs w:val="20"/>
              </w:rPr>
              <w:t>dynamicSwitch</w:t>
            </w:r>
            <w:proofErr w:type="spellEnd"/>
            <w:r w:rsidRPr="00CA4B63">
              <w:rPr>
                <w:rFonts w:cs="Times"/>
                <w:szCs w:val="20"/>
              </w:rPr>
              <w:t xml:space="preserve"> (same as in Table 10.2-4 of TS38.213) </w:t>
            </w:r>
          </w:p>
          <w:p w14:paraId="59B385DB" w14:textId="77777777" w:rsidR="00674933" w:rsidRPr="00CA4B63" w:rsidRDefault="00674933" w:rsidP="000C5C09">
            <w:pPr>
              <w:pStyle w:val="ListParagraph"/>
              <w:numPr>
                <w:ilvl w:val="2"/>
                <w:numId w:val="63"/>
              </w:numPr>
              <w:spacing w:line="240" w:lineRule="auto"/>
              <w:jc w:val="both"/>
              <w:rPr>
                <w:rFonts w:cs="Times"/>
                <w:szCs w:val="20"/>
              </w:rPr>
            </w:pPr>
            <w:r w:rsidRPr="00CA4B63">
              <w:rPr>
                <w:rFonts w:cs="Times"/>
                <w:szCs w:val="20"/>
              </w:rPr>
              <w:t xml:space="preserve">FFS: Whether HPN is also used     </w:t>
            </w:r>
          </w:p>
          <w:p w14:paraId="572310DA" w14:textId="77777777" w:rsidR="00674933" w:rsidRPr="00CA4B63" w:rsidRDefault="00674933" w:rsidP="000C5C09">
            <w:pPr>
              <w:pStyle w:val="ListParagraph"/>
              <w:numPr>
                <w:ilvl w:val="0"/>
                <w:numId w:val="63"/>
              </w:numPr>
              <w:spacing w:line="240" w:lineRule="auto"/>
              <w:jc w:val="both"/>
              <w:rPr>
                <w:rFonts w:cs="Times"/>
                <w:szCs w:val="20"/>
                <w:lang w:eastAsia="zh-CN"/>
              </w:rPr>
            </w:pPr>
            <w:r w:rsidRPr="00CA4B63">
              <w:rPr>
                <w:rFonts w:cs="Times"/>
                <w:szCs w:val="20"/>
                <w:lang w:eastAsia="zh-CN"/>
              </w:rPr>
              <w:t xml:space="preserve">Use the existing TCI field (always present) to signal the following: 1) Joint DL/UL TCI state, 2) DL-only TCI state (for separate DL/UL TCI), 3) UL-only TCI state (for separate DL/UL TCI) </w:t>
            </w:r>
          </w:p>
          <w:p w14:paraId="774A636B" w14:textId="77777777" w:rsidR="00674933" w:rsidRPr="00CA4B63" w:rsidRDefault="00674933" w:rsidP="000C5C09">
            <w:pPr>
              <w:pStyle w:val="ListParagraph"/>
              <w:numPr>
                <w:ilvl w:val="1"/>
                <w:numId w:val="63"/>
              </w:numPr>
              <w:spacing w:line="240" w:lineRule="auto"/>
              <w:jc w:val="both"/>
              <w:rPr>
                <w:rFonts w:cs="Times"/>
                <w:szCs w:val="20"/>
              </w:rPr>
            </w:pPr>
            <w:r w:rsidRPr="00CA4B63">
              <w:rPr>
                <w:rFonts w:cs="Times"/>
                <w:szCs w:val="20"/>
              </w:rPr>
              <w:t>FFS: Whether both DL TCI and UL TCI states can be signaled in one instance of beam indication DCI</w:t>
            </w:r>
          </w:p>
          <w:p w14:paraId="7BD4F31C" w14:textId="77777777" w:rsidR="00674933" w:rsidRPr="00CA4B63" w:rsidRDefault="00674933" w:rsidP="000C5C09">
            <w:pPr>
              <w:pStyle w:val="ListParagraph"/>
              <w:numPr>
                <w:ilvl w:val="1"/>
                <w:numId w:val="63"/>
              </w:numPr>
              <w:spacing w:line="240" w:lineRule="auto"/>
              <w:jc w:val="both"/>
              <w:rPr>
                <w:rFonts w:cs="Times"/>
                <w:szCs w:val="20"/>
              </w:rPr>
            </w:pPr>
            <w:r w:rsidRPr="00CA4B63">
              <w:rPr>
                <w:rFonts w:cs="Times"/>
                <w:szCs w:val="20"/>
              </w:rPr>
              <w:t>FFS: Relation with joint vs separate TCI (DL and/or UL) switching, including M/N&gt;1 if supported</w:t>
            </w:r>
          </w:p>
          <w:p w14:paraId="337F6119" w14:textId="77777777" w:rsidR="00674933" w:rsidRPr="00CA4B63" w:rsidRDefault="00674933" w:rsidP="000C5C09">
            <w:pPr>
              <w:pStyle w:val="ListParagraph"/>
              <w:numPr>
                <w:ilvl w:val="0"/>
                <w:numId w:val="63"/>
              </w:numPr>
              <w:spacing w:line="240" w:lineRule="auto"/>
              <w:jc w:val="both"/>
              <w:rPr>
                <w:rFonts w:cs="Times"/>
                <w:szCs w:val="20"/>
                <w:lang w:eastAsia="zh-CN"/>
              </w:rPr>
            </w:pPr>
            <w:r w:rsidRPr="00CA4B63">
              <w:rPr>
                <w:rFonts w:cs="Times"/>
                <w:szCs w:val="20"/>
                <w:lang w:eastAsia="zh-CN"/>
              </w:rPr>
              <w:t>In addition, use the following DCI fields as the fields are being used in Rel-16:</w:t>
            </w:r>
          </w:p>
          <w:p w14:paraId="38BCD386" w14:textId="77777777" w:rsidR="00674933" w:rsidRPr="00CA4B63" w:rsidRDefault="00674933" w:rsidP="000C5C09">
            <w:pPr>
              <w:pStyle w:val="ListParagraph"/>
              <w:numPr>
                <w:ilvl w:val="1"/>
                <w:numId w:val="63"/>
              </w:numPr>
              <w:spacing w:line="240" w:lineRule="auto"/>
              <w:jc w:val="both"/>
              <w:rPr>
                <w:rFonts w:cs="Times"/>
                <w:szCs w:val="20"/>
              </w:rPr>
            </w:pPr>
            <w:r w:rsidRPr="00CA4B63">
              <w:rPr>
                <w:rFonts w:cs="Times"/>
                <w:szCs w:val="20"/>
              </w:rPr>
              <w:t>Identifier for DCI formats</w:t>
            </w:r>
          </w:p>
          <w:p w14:paraId="3F0B948C" w14:textId="77777777" w:rsidR="00674933" w:rsidRPr="00CA4B63" w:rsidRDefault="00674933" w:rsidP="000C5C09">
            <w:pPr>
              <w:pStyle w:val="ListParagraph"/>
              <w:numPr>
                <w:ilvl w:val="1"/>
                <w:numId w:val="63"/>
              </w:numPr>
              <w:spacing w:line="240" w:lineRule="auto"/>
              <w:jc w:val="both"/>
              <w:rPr>
                <w:rFonts w:cs="Times"/>
                <w:szCs w:val="20"/>
              </w:rPr>
            </w:pPr>
            <w:r w:rsidRPr="00CA4B63">
              <w:rPr>
                <w:rFonts w:cs="Times"/>
                <w:szCs w:val="20"/>
              </w:rPr>
              <w:t>Carrier indicator</w:t>
            </w:r>
          </w:p>
          <w:p w14:paraId="3A4E82AC" w14:textId="77777777" w:rsidR="00674933" w:rsidRPr="00CA4B63" w:rsidRDefault="00674933" w:rsidP="000C5C09">
            <w:pPr>
              <w:pStyle w:val="ListParagraph"/>
              <w:numPr>
                <w:ilvl w:val="1"/>
                <w:numId w:val="63"/>
              </w:numPr>
              <w:spacing w:line="240" w:lineRule="auto"/>
              <w:jc w:val="both"/>
              <w:rPr>
                <w:rFonts w:cs="Times"/>
                <w:szCs w:val="20"/>
              </w:rPr>
            </w:pPr>
            <w:r w:rsidRPr="00CA4B63">
              <w:rPr>
                <w:rFonts w:cs="Times"/>
                <w:szCs w:val="20"/>
              </w:rPr>
              <w:t>Bandwidth part indicator</w:t>
            </w:r>
          </w:p>
          <w:p w14:paraId="70F7C2B8" w14:textId="77777777" w:rsidR="00674933" w:rsidRPr="00CA4B63" w:rsidRDefault="00674933" w:rsidP="000C5C09">
            <w:pPr>
              <w:pStyle w:val="ListParagraph"/>
              <w:numPr>
                <w:ilvl w:val="1"/>
                <w:numId w:val="63"/>
              </w:numPr>
              <w:spacing w:line="240" w:lineRule="auto"/>
              <w:jc w:val="both"/>
              <w:rPr>
                <w:rFonts w:cs="Times"/>
                <w:szCs w:val="20"/>
              </w:rPr>
            </w:pPr>
            <w:r w:rsidRPr="00CA4B63">
              <w:rPr>
                <w:rFonts w:cs="Times"/>
                <w:szCs w:val="20"/>
              </w:rPr>
              <w:t>TDRA</w:t>
            </w:r>
          </w:p>
          <w:p w14:paraId="6BF5FC8F" w14:textId="77777777" w:rsidR="00674933" w:rsidRPr="00C76BA8" w:rsidRDefault="00674933" w:rsidP="000C5C09">
            <w:pPr>
              <w:pStyle w:val="ListParagraph"/>
              <w:numPr>
                <w:ilvl w:val="1"/>
                <w:numId w:val="63"/>
              </w:numPr>
              <w:spacing w:line="240" w:lineRule="auto"/>
              <w:jc w:val="both"/>
              <w:rPr>
                <w:rFonts w:cs="Times"/>
                <w:color w:val="000000"/>
                <w:szCs w:val="20"/>
              </w:rPr>
            </w:pPr>
            <w:r w:rsidRPr="00C76BA8">
              <w:rPr>
                <w:rFonts w:cs="Times"/>
                <w:color w:val="000000"/>
                <w:szCs w:val="20"/>
              </w:rPr>
              <w:t>Downlink assignment index (if configured)</w:t>
            </w:r>
          </w:p>
          <w:p w14:paraId="56E6F38F" w14:textId="77777777" w:rsidR="00674933" w:rsidRPr="00C76BA8" w:rsidRDefault="00674933" w:rsidP="000C5C09">
            <w:pPr>
              <w:pStyle w:val="ListParagraph"/>
              <w:numPr>
                <w:ilvl w:val="1"/>
                <w:numId w:val="63"/>
              </w:numPr>
              <w:spacing w:line="240" w:lineRule="auto"/>
              <w:jc w:val="both"/>
              <w:rPr>
                <w:rFonts w:cs="Times"/>
                <w:color w:val="000000"/>
                <w:szCs w:val="20"/>
              </w:rPr>
            </w:pPr>
            <w:r w:rsidRPr="00C76BA8">
              <w:rPr>
                <w:rFonts w:cs="Times"/>
                <w:color w:val="000000"/>
                <w:szCs w:val="20"/>
              </w:rPr>
              <w:t>TPC command for scheduled PUCCH</w:t>
            </w:r>
          </w:p>
          <w:p w14:paraId="751A874B" w14:textId="77777777" w:rsidR="00674933" w:rsidRPr="00C76BA8" w:rsidRDefault="00674933" w:rsidP="000C5C09">
            <w:pPr>
              <w:pStyle w:val="ListParagraph"/>
              <w:numPr>
                <w:ilvl w:val="1"/>
                <w:numId w:val="63"/>
              </w:numPr>
              <w:spacing w:line="240" w:lineRule="auto"/>
              <w:jc w:val="both"/>
              <w:rPr>
                <w:rFonts w:cs="Times"/>
                <w:color w:val="000000"/>
                <w:szCs w:val="20"/>
              </w:rPr>
            </w:pPr>
            <w:r w:rsidRPr="00C76BA8">
              <w:rPr>
                <w:rFonts w:cs="Times"/>
                <w:color w:val="000000"/>
                <w:szCs w:val="20"/>
              </w:rPr>
              <w:t xml:space="preserve">PUCCH resource indicator </w:t>
            </w:r>
          </w:p>
          <w:p w14:paraId="15C539FD" w14:textId="77777777" w:rsidR="00674933" w:rsidRPr="00C76BA8" w:rsidRDefault="00674933" w:rsidP="000C5C09">
            <w:pPr>
              <w:pStyle w:val="ListParagraph"/>
              <w:numPr>
                <w:ilvl w:val="1"/>
                <w:numId w:val="63"/>
              </w:numPr>
              <w:spacing w:line="240" w:lineRule="auto"/>
              <w:jc w:val="both"/>
              <w:rPr>
                <w:rFonts w:cs="Times"/>
                <w:color w:val="000000"/>
                <w:szCs w:val="20"/>
              </w:rPr>
            </w:pPr>
            <w:r w:rsidRPr="00C76BA8">
              <w:rPr>
                <w:rFonts w:cs="Times"/>
                <w:color w:val="000000"/>
                <w:szCs w:val="20"/>
              </w:rPr>
              <w:t>PDSCH-to-</w:t>
            </w:r>
            <w:proofErr w:type="spellStart"/>
            <w:r w:rsidRPr="00C76BA8">
              <w:rPr>
                <w:rFonts w:cs="Times"/>
                <w:color w:val="000000"/>
                <w:szCs w:val="20"/>
              </w:rPr>
              <w:t>HARQ_feedback</w:t>
            </w:r>
            <w:proofErr w:type="spellEnd"/>
            <w:r w:rsidRPr="00C76BA8">
              <w:rPr>
                <w:rFonts w:cs="Times"/>
                <w:color w:val="000000"/>
                <w:szCs w:val="20"/>
              </w:rPr>
              <w:t xml:space="preserve"> timing indicator (if present)   </w:t>
            </w:r>
          </w:p>
          <w:p w14:paraId="4A4E6E8F" w14:textId="77777777" w:rsidR="00674933" w:rsidRPr="00C76BA8" w:rsidRDefault="00674933" w:rsidP="000C5C09">
            <w:pPr>
              <w:pStyle w:val="ListParagraph"/>
              <w:numPr>
                <w:ilvl w:val="0"/>
                <w:numId w:val="63"/>
              </w:numPr>
              <w:spacing w:line="240" w:lineRule="auto"/>
              <w:jc w:val="both"/>
              <w:rPr>
                <w:rFonts w:cs="Times"/>
                <w:color w:val="000000"/>
                <w:szCs w:val="20"/>
                <w:lang w:eastAsia="zh-CN"/>
              </w:rPr>
            </w:pPr>
            <w:r w:rsidRPr="00C76BA8">
              <w:rPr>
                <w:rFonts w:cs="Times"/>
                <w:color w:val="000000"/>
                <w:szCs w:val="20"/>
                <w:lang w:eastAsia="zh-CN"/>
              </w:rPr>
              <w:t>The remaining unused DCI fields and codepoints are reserved in R17</w:t>
            </w:r>
          </w:p>
          <w:p w14:paraId="3DF44103" w14:textId="77777777" w:rsidR="00674933" w:rsidRPr="00C76BA8" w:rsidRDefault="00674933" w:rsidP="000C5C09">
            <w:pPr>
              <w:numPr>
                <w:ilvl w:val="0"/>
                <w:numId w:val="65"/>
              </w:numPr>
              <w:autoSpaceDE/>
              <w:adjustRightInd/>
              <w:snapToGrid/>
              <w:spacing w:after="0" w:line="240" w:lineRule="auto"/>
              <w:jc w:val="left"/>
              <w:rPr>
                <w:rFonts w:eastAsia="Times New Roman" w:cs="Times"/>
                <w:color w:val="000000"/>
                <w:szCs w:val="20"/>
                <w:lang w:eastAsia="x-none"/>
              </w:rPr>
            </w:pPr>
            <w:r w:rsidRPr="00C76BA8">
              <w:rPr>
                <w:rFonts w:eastAsia="Times New Roman" w:cs="Times"/>
                <w:color w:val="000000"/>
                <w:szCs w:val="20"/>
                <w:lang w:eastAsia="x-none"/>
              </w:rPr>
              <w:t xml:space="preserve">Support UE to report </w:t>
            </w:r>
            <w:proofErr w:type="gramStart"/>
            <w:r w:rsidRPr="00C76BA8">
              <w:rPr>
                <w:rFonts w:eastAsia="Times New Roman" w:cs="Times"/>
                <w:color w:val="000000"/>
                <w:szCs w:val="20"/>
                <w:lang w:eastAsia="x-none"/>
              </w:rPr>
              <w:t>whether or not</w:t>
            </w:r>
            <w:proofErr w:type="gramEnd"/>
            <w:r w:rsidRPr="00C76BA8">
              <w:rPr>
                <w:rFonts w:eastAsia="Times New Roman" w:cs="Times"/>
                <w:color w:val="000000"/>
                <w:szCs w:val="20"/>
                <w:lang w:eastAsia="x-none"/>
              </w:rPr>
              <w:t xml:space="preserve"> to support TCI update by DCI format 1_1/1_2.</w:t>
            </w:r>
            <w:r w:rsidRPr="00C76BA8">
              <w:rPr>
                <w:rFonts w:eastAsia="Times New Roman" w:cs="Times"/>
                <w:color w:val="000000"/>
                <w:szCs w:val="20"/>
                <w:lang w:eastAsia="zh-CN"/>
              </w:rPr>
              <w:t xml:space="preserve"> </w:t>
            </w:r>
          </w:p>
          <w:p w14:paraId="5E6EDA7E" w14:textId="77777777" w:rsidR="00674933" w:rsidRPr="00C76BA8" w:rsidRDefault="00674933" w:rsidP="000C5C09">
            <w:pPr>
              <w:numPr>
                <w:ilvl w:val="1"/>
                <w:numId w:val="65"/>
              </w:numPr>
              <w:autoSpaceDE/>
              <w:adjustRightInd/>
              <w:snapToGrid/>
              <w:spacing w:after="0" w:line="240" w:lineRule="auto"/>
              <w:jc w:val="left"/>
              <w:rPr>
                <w:rFonts w:eastAsia="Times New Roman" w:cs="Times"/>
                <w:color w:val="000000"/>
                <w:szCs w:val="20"/>
                <w:lang w:eastAsia="x-none"/>
              </w:rPr>
            </w:pPr>
            <w:r w:rsidRPr="00C76BA8">
              <w:rPr>
                <w:rFonts w:eastAsia="Times New Roman" w:cs="Times"/>
                <w:color w:val="000000"/>
                <w:szCs w:val="20"/>
                <w:lang w:eastAsia="x-none"/>
              </w:rPr>
              <w:t>For a UE supporting TCI update by DCI format 1_1/1_2, it must support TCI update by using DCI 1_1/1_2 with DL assignment, and support of the above feature for TCI update by DCI format 1_1/1_2 without DL assignment is UE optional</w:t>
            </w:r>
          </w:p>
          <w:p w14:paraId="5DC0FBC6" w14:textId="77777777" w:rsidR="00674933" w:rsidRPr="00C76BA8" w:rsidRDefault="00674933" w:rsidP="000C5C09">
            <w:pPr>
              <w:numPr>
                <w:ilvl w:val="1"/>
                <w:numId w:val="65"/>
              </w:numPr>
              <w:autoSpaceDE/>
              <w:adjustRightInd/>
              <w:snapToGrid/>
              <w:spacing w:after="0" w:line="240" w:lineRule="auto"/>
              <w:jc w:val="left"/>
              <w:rPr>
                <w:rFonts w:eastAsia="Times New Roman" w:cs="Times"/>
                <w:color w:val="000000"/>
                <w:szCs w:val="20"/>
                <w:lang w:eastAsia="x-none"/>
              </w:rPr>
            </w:pPr>
            <w:r w:rsidRPr="00C76BA8">
              <w:rPr>
                <w:rFonts w:eastAsia="Times New Roman" w:cs="Times"/>
                <w:color w:val="000000"/>
                <w:szCs w:val="20"/>
                <w:lang w:eastAsia="x-none"/>
              </w:rPr>
              <w:t>FFS: How to handle the case when there is only UL data</w:t>
            </w:r>
          </w:p>
          <w:p w14:paraId="4F87B944" w14:textId="77777777" w:rsidR="00674933" w:rsidRPr="00C76BA8" w:rsidRDefault="00674933" w:rsidP="000C5C09">
            <w:pPr>
              <w:numPr>
                <w:ilvl w:val="1"/>
                <w:numId w:val="65"/>
              </w:numPr>
              <w:autoSpaceDE/>
              <w:adjustRightInd/>
              <w:snapToGrid/>
              <w:spacing w:after="0" w:line="240" w:lineRule="auto"/>
              <w:ind w:left="1434" w:hanging="357"/>
              <w:jc w:val="left"/>
              <w:rPr>
                <w:rFonts w:eastAsia="Malgun Gothic" w:cs="Times"/>
                <w:color w:val="000000"/>
                <w:szCs w:val="20"/>
                <w:lang w:eastAsia="x-none"/>
              </w:rPr>
            </w:pPr>
            <w:r w:rsidRPr="00C76BA8">
              <w:rPr>
                <w:rFonts w:cs="Times"/>
                <w:color w:val="000000"/>
                <w:szCs w:val="20"/>
                <w:lang w:eastAsia="x-none"/>
              </w:rPr>
              <w:t>FFS: The case for UE being indicated with separate UL TCI in DCI format 1_1/1_2 with DL assignment</w:t>
            </w:r>
          </w:p>
          <w:p w14:paraId="24DB337B" w14:textId="77777777" w:rsidR="00674933" w:rsidRPr="00C76BA8" w:rsidRDefault="00674933" w:rsidP="000C5C09">
            <w:pPr>
              <w:numPr>
                <w:ilvl w:val="0"/>
                <w:numId w:val="65"/>
              </w:numPr>
              <w:autoSpaceDE/>
              <w:adjustRightInd/>
              <w:snapToGrid/>
              <w:spacing w:after="0" w:line="240" w:lineRule="auto"/>
              <w:jc w:val="left"/>
              <w:rPr>
                <w:rFonts w:eastAsia="Times New Roman" w:cs="Times"/>
                <w:color w:val="000000"/>
                <w:szCs w:val="20"/>
                <w:lang w:eastAsia="x-none"/>
              </w:rPr>
            </w:pPr>
            <w:r w:rsidRPr="00C76BA8">
              <w:rPr>
                <w:rFonts w:eastAsia="Times New Roman" w:cs="Times"/>
                <w:color w:val="000000"/>
                <w:szCs w:val="20"/>
                <w:lang w:eastAsia="x-none"/>
              </w:rPr>
              <w:t>FFS: When more than one TCI codepoints are activated by MAC CE, the activated TCI state(s) for the lowest codepoint is/are applied</w:t>
            </w:r>
            <w:r w:rsidRPr="00C76BA8">
              <w:rPr>
                <w:rFonts w:eastAsia="Times New Roman" w:cs="Times"/>
                <w:color w:val="000000"/>
                <w:szCs w:val="20"/>
                <w:lang w:eastAsia="zh-CN"/>
              </w:rPr>
              <w:t xml:space="preserve"> </w:t>
            </w:r>
          </w:p>
          <w:p w14:paraId="0852BDFE" w14:textId="77777777" w:rsidR="00674933" w:rsidRPr="00C76BA8" w:rsidRDefault="00674933" w:rsidP="000C5C09">
            <w:pPr>
              <w:numPr>
                <w:ilvl w:val="1"/>
                <w:numId w:val="65"/>
              </w:numPr>
              <w:autoSpaceDE/>
              <w:adjustRightInd/>
              <w:snapToGrid/>
              <w:spacing w:after="0" w:line="240" w:lineRule="auto"/>
              <w:jc w:val="left"/>
              <w:rPr>
                <w:rFonts w:eastAsia="Times New Roman" w:cs="Times"/>
                <w:color w:val="000000"/>
                <w:szCs w:val="20"/>
                <w:lang w:eastAsia="x-none"/>
              </w:rPr>
            </w:pPr>
            <w:r w:rsidRPr="00C76BA8">
              <w:rPr>
                <w:rFonts w:eastAsia="Times New Roman" w:cs="Times"/>
                <w:color w:val="000000"/>
                <w:szCs w:val="20"/>
                <w:lang w:eastAsia="x-none"/>
              </w:rPr>
              <w:t>Support of this feature is UE optional</w:t>
            </w:r>
          </w:p>
          <w:p w14:paraId="694F779D" w14:textId="77777777" w:rsidR="00674933" w:rsidRPr="00C76BA8" w:rsidRDefault="00674933" w:rsidP="000C5C09">
            <w:pPr>
              <w:numPr>
                <w:ilvl w:val="1"/>
                <w:numId w:val="65"/>
              </w:numPr>
              <w:autoSpaceDE/>
              <w:adjustRightInd/>
              <w:snapToGrid/>
              <w:spacing w:after="0" w:line="240" w:lineRule="auto"/>
              <w:jc w:val="left"/>
              <w:rPr>
                <w:rFonts w:eastAsia="Times New Roman" w:cs="Times"/>
                <w:color w:val="000000"/>
                <w:szCs w:val="20"/>
                <w:lang w:eastAsia="x-none"/>
              </w:rPr>
            </w:pPr>
            <w:r w:rsidRPr="00C76BA8">
              <w:rPr>
                <w:rFonts w:eastAsia="Times New Roman" w:cs="Times"/>
                <w:color w:val="000000"/>
                <w:szCs w:val="20"/>
                <w:lang w:eastAsia="x-none"/>
              </w:rPr>
              <w:t>The “lowest codepoint” function can be configured on or off.</w:t>
            </w:r>
          </w:p>
          <w:p w14:paraId="28ACA0AC" w14:textId="77777777" w:rsidR="00674933" w:rsidRPr="00C76BA8" w:rsidRDefault="00674933" w:rsidP="000C5C09">
            <w:pPr>
              <w:numPr>
                <w:ilvl w:val="1"/>
                <w:numId w:val="65"/>
              </w:numPr>
              <w:autoSpaceDE/>
              <w:adjustRightInd/>
              <w:snapToGrid/>
              <w:spacing w:after="0" w:line="240" w:lineRule="auto"/>
              <w:jc w:val="left"/>
              <w:rPr>
                <w:rFonts w:eastAsia="Times New Roman" w:cs="Times"/>
                <w:color w:val="000000"/>
                <w:szCs w:val="20"/>
                <w:lang w:eastAsia="x-none"/>
              </w:rPr>
            </w:pPr>
            <w:r w:rsidRPr="00C76BA8">
              <w:rPr>
                <w:rFonts w:eastAsia="Times New Roman" w:cs="Times"/>
                <w:color w:val="000000"/>
                <w:szCs w:val="20"/>
                <w:lang w:eastAsia="x-none"/>
              </w:rPr>
              <w:t>FFS: Interaction with the DCI based beam update if needed, whether/how to support the case with M or N &gt; 1 if supported</w:t>
            </w:r>
          </w:p>
          <w:p w14:paraId="019CA9C6" w14:textId="77777777" w:rsidR="00674933" w:rsidRPr="00C76BA8" w:rsidRDefault="00674933" w:rsidP="000C5C09">
            <w:pPr>
              <w:numPr>
                <w:ilvl w:val="0"/>
                <w:numId w:val="65"/>
              </w:numPr>
              <w:autoSpaceDE/>
              <w:adjustRightInd/>
              <w:snapToGrid/>
              <w:spacing w:after="0" w:line="240" w:lineRule="auto"/>
              <w:jc w:val="left"/>
              <w:rPr>
                <w:rFonts w:eastAsia="Times New Roman" w:cs="Times"/>
                <w:color w:val="000000"/>
                <w:szCs w:val="20"/>
                <w:lang w:eastAsia="x-none"/>
              </w:rPr>
            </w:pPr>
            <w:r w:rsidRPr="00C76BA8">
              <w:rPr>
                <w:rFonts w:eastAsia="Times New Roman" w:cs="Times"/>
                <w:color w:val="000000"/>
                <w:szCs w:val="20"/>
              </w:rPr>
              <w:t xml:space="preserve">Note: This agreement on DCI beam indication design is not to be used to be against the </w:t>
            </w:r>
            <w:r w:rsidRPr="00C76BA8">
              <w:rPr>
                <w:rFonts w:eastAsia="Times New Roman" w:cs="Times"/>
                <w:color w:val="000000"/>
                <w:szCs w:val="20"/>
              </w:rPr>
              <w:lastRenderedPageBreak/>
              <w:t xml:space="preserve">support of the cases of M/N&gt;1. The </w:t>
            </w:r>
            <w:r w:rsidRPr="00C76BA8">
              <w:rPr>
                <w:rFonts w:eastAsia="Times New Roman" w:cs="Times"/>
                <w:color w:val="000000"/>
                <w:szCs w:val="20"/>
                <w:lang w:eastAsia="zh-CN"/>
              </w:rPr>
              <w:t>support of M/N&gt;1 will be separately discussed and not dependent on the decision here.</w:t>
            </w:r>
          </w:p>
          <w:p w14:paraId="5A7ED234" w14:textId="4F2AA941" w:rsidR="00A56107" w:rsidRPr="0039094D" w:rsidRDefault="00A56107" w:rsidP="00674933">
            <w:pPr>
              <w:autoSpaceDE/>
              <w:adjustRightInd/>
              <w:spacing w:after="0" w:line="240" w:lineRule="auto"/>
              <w:textAlignment w:val="baseline"/>
              <w:rPr>
                <w:szCs w:val="20"/>
                <w:lang w:eastAsia="zh-CN"/>
              </w:rPr>
            </w:pPr>
          </w:p>
        </w:tc>
      </w:tr>
    </w:tbl>
    <w:p w14:paraId="73D2D792" w14:textId="4289F04D" w:rsidR="002D6630" w:rsidRPr="0039094D" w:rsidRDefault="002D6630" w:rsidP="002D6630">
      <w:pPr>
        <w:rPr>
          <w:lang w:eastAsia="zh-CN"/>
        </w:rPr>
      </w:pPr>
    </w:p>
    <w:p w14:paraId="743211E3" w14:textId="64CEC62B" w:rsidR="00AE2B07" w:rsidRPr="0039094D" w:rsidRDefault="00AE2B07" w:rsidP="000C5C09">
      <w:pPr>
        <w:pStyle w:val="ListParagraph"/>
        <w:numPr>
          <w:ilvl w:val="0"/>
          <w:numId w:val="59"/>
        </w:numPr>
        <w:rPr>
          <w:rFonts w:ascii="Times New Roman" w:hAnsi="Times New Roman"/>
          <w:lang w:eastAsia="zh-CN"/>
        </w:rPr>
      </w:pPr>
      <w:r w:rsidRPr="0039094D">
        <w:rPr>
          <w:rFonts w:ascii="Times New Roman" w:hAnsi="Times New Roman"/>
          <w:lang w:eastAsia="zh-CN"/>
        </w:rPr>
        <w:t xml:space="preserve">TCI </w:t>
      </w:r>
      <w:r w:rsidR="00FB5013">
        <w:rPr>
          <w:rFonts w:ascii="Times New Roman" w:hAnsi="Times New Roman"/>
          <w:lang w:eastAsia="zh-CN"/>
        </w:rPr>
        <w:t>applicability in</w:t>
      </w:r>
      <w:r w:rsidRPr="0039094D">
        <w:rPr>
          <w:rFonts w:ascii="Times New Roman" w:hAnsi="Times New Roman"/>
          <w:lang w:eastAsia="zh-CN"/>
        </w:rPr>
        <w:t xml:space="preserve"> DCI format</w:t>
      </w:r>
      <w:r w:rsidR="00FB5013">
        <w:rPr>
          <w:rFonts w:ascii="Times New Roman" w:hAnsi="Times New Roman"/>
          <w:lang w:eastAsia="zh-CN"/>
        </w:rPr>
        <w:t xml:space="preserve"> 1_1/1_2</w:t>
      </w:r>
    </w:p>
    <w:p w14:paraId="1753CA0B" w14:textId="47BDB5A3" w:rsidR="008D3BB6" w:rsidRPr="0039094D" w:rsidRDefault="00FA35FE" w:rsidP="00414252">
      <w:pPr>
        <w:rPr>
          <w:lang w:eastAsia="zh-CN"/>
        </w:rPr>
      </w:pPr>
      <w:r w:rsidRPr="0039094D">
        <w:rPr>
          <w:lang w:eastAsia="zh-CN"/>
        </w:rPr>
        <w:t>During RAN1#</w:t>
      </w:r>
      <w:r w:rsidR="00F969E8" w:rsidRPr="0039094D">
        <w:rPr>
          <w:lang w:eastAsia="zh-CN"/>
        </w:rPr>
        <w:t>104e</w:t>
      </w:r>
      <w:r w:rsidRPr="0039094D">
        <w:rPr>
          <w:lang w:eastAsia="zh-CN"/>
        </w:rPr>
        <w:t xml:space="preserve"> meeting, RAN1 has agreed to use DCI format 1_1/1_2 with DL assignment</w:t>
      </w:r>
      <w:r w:rsidR="002C6BC1" w:rsidRPr="0039094D">
        <w:rPr>
          <w:lang w:eastAsia="zh-CN"/>
        </w:rPr>
        <w:t xml:space="preserve">. </w:t>
      </w:r>
      <w:r w:rsidR="00FB5013" w:rsidRPr="0039094D">
        <w:rPr>
          <w:lang w:eastAsia="zh-CN"/>
        </w:rPr>
        <w:t>RAN1#104</w:t>
      </w:r>
      <w:r w:rsidR="00FB5013">
        <w:rPr>
          <w:lang w:eastAsia="zh-CN"/>
        </w:rPr>
        <w:t>bis-</w:t>
      </w:r>
      <w:r w:rsidR="00FB5013" w:rsidRPr="0039094D">
        <w:rPr>
          <w:lang w:eastAsia="zh-CN"/>
        </w:rPr>
        <w:t>e meeting</w:t>
      </w:r>
      <w:r w:rsidR="00FB5013">
        <w:rPr>
          <w:lang w:eastAsia="zh-CN"/>
        </w:rPr>
        <w:t xml:space="preserve"> further saw the</w:t>
      </w:r>
      <w:r w:rsidR="00FB5013" w:rsidRPr="0039094D">
        <w:rPr>
          <w:lang w:eastAsia="zh-CN"/>
        </w:rPr>
        <w:t xml:space="preserve"> use DCI format 1_1/1_2 with</w:t>
      </w:r>
      <w:r w:rsidR="00FB5013">
        <w:rPr>
          <w:lang w:eastAsia="zh-CN"/>
        </w:rPr>
        <w:t>out</w:t>
      </w:r>
      <w:r w:rsidR="00FB5013" w:rsidRPr="0039094D">
        <w:rPr>
          <w:lang w:eastAsia="zh-CN"/>
        </w:rPr>
        <w:t xml:space="preserve"> DL assignment</w:t>
      </w:r>
      <w:r w:rsidR="00FB5013">
        <w:rPr>
          <w:lang w:eastAsia="zh-CN"/>
        </w:rPr>
        <w:t xml:space="preserve"> agreed for TCI indication</w:t>
      </w:r>
      <w:r w:rsidR="00FB5013" w:rsidRPr="0039094D">
        <w:rPr>
          <w:lang w:eastAsia="zh-CN"/>
        </w:rPr>
        <w:t>.</w:t>
      </w:r>
      <w:r w:rsidR="00FB5013">
        <w:rPr>
          <w:lang w:eastAsia="zh-CN"/>
        </w:rPr>
        <w:t xml:space="preserve"> When</w:t>
      </w:r>
      <w:r w:rsidR="002C6BC1" w:rsidRPr="0039094D">
        <w:rPr>
          <w:lang w:eastAsia="zh-CN"/>
        </w:rPr>
        <w:t xml:space="preserve"> the R16 DCI format 1_1/1_2 </w:t>
      </w:r>
      <w:r w:rsidR="00FB5013">
        <w:rPr>
          <w:lang w:eastAsia="zh-CN"/>
        </w:rPr>
        <w:t>with DL assignment is used</w:t>
      </w:r>
      <w:r w:rsidR="002C6BC1" w:rsidRPr="0039094D">
        <w:rPr>
          <w:lang w:eastAsia="zh-CN"/>
        </w:rPr>
        <w:t xml:space="preserve">, the TCI indicated by the TCI field applies to the PDSCH scheduled. </w:t>
      </w:r>
      <w:r w:rsidR="002177D6">
        <w:rPr>
          <w:lang w:eastAsia="zh-CN"/>
        </w:rPr>
        <w:t xml:space="preserve">Additionally, the TCI can be applied to </w:t>
      </w:r>
      <w:r w:rsidR="00414252">
        <w:rPr>
          <w:lang w:eastAsia="zh-CN"/>
        </w:rPr>
        <w:t>future PDSCH, PDCCH, PUSCH and PUCCH transmission. A question is how to tell the UE which channels or resources the TCI applies to.</w:t>
      </w:r>
      <w:r w:rsidR="00FB5013">
        <w:rPr>
          <w:lang w:eastAsia="zh-CN"/>
        </w:rPr>
        <w:t xml:space="preserve"> This issue is the same for DCI format 1_1/1_2 with and without DL assignment. </w:t>
      </w:r>
      <w:r w:rsidR="002C6BC1" w:rsidRPr="0039094D">
        <w:rPr>
          <w:lang w:eastAsia="zh-CN"/>
        </w:rPr>
        <w:t xml:space="preserve">To </w:t>
      </w:r>
      <w:r w:rsidR="00FB5013">
        <w:rPr>
          <w:lang w:eastAsia="zh-CN"/>
        </w:rPr>
        <w:t>apply the signaled</w:t>
      </w:r>
      <w:r w:rsidR="002C6BC1" w:rsidRPr="0039094D">
        <w:rPr>
          <w:lang w:eastAsia="zh-CN"/>
        </w:rPr>
        <w:t xml:space="preserve"> </w:t>
      </w:r>
      <w:r w:rsidR="008D3BB6" w:rsidRPr="0039094D">
        <w:rPr>
          <w:lang w:eastAsia="zh-CN"/>
        </w:rPr>
        <w:t xml:space="preserve">TCI to </w:t>
      </w:r>
      <w:r w:rsidR="00FB5013">
        <w:rPr>
          <w:lang w:eastAsia="zh-CN"/>
        </w:rPr>
        <w:t xml:space="preserve">some, not </w:t>
      </w:r>
      <w:proofErr w:type="gramStart"/>
      <w:r w:rsidR="00FB5013">
        <w:rPr>
          <w:lang w:eastAsia="zh-CN"/>
        </w:rPr>
        <w:t>all of</w:t>
      </w:r>
      <w:proofErr w:type="gramEnd"/>
      <w:r w:rsidR="00FB5013">
        <w:rPr>
          <w:lang w:eastAsia="zh-CN"/>
        </w:rPr>
        <w:t xml:space="preserve"> the channels</w:t>
      </w:r>
      <w:r w:rsidR="008D3BB6" w:rsidRPr="0039094D">
        <w:rPr>
          <w:lang w:eastAsia="zh-CN"/>
        </w:rPr>
        <w:t xml:space="preserve"> requires additional field </w:t>
      </w:r>
      <w:r w:rsidR="00FB5013">
        <w:rPr>
          <w:lang w:eastAsia="zh-CN"/>
        </w:rPr>
        <w:t>in the DCI</w:t>
      </w:r>
      <w:r w:rsidR="008D3BB6" w:rsidRPr="0039094D">
        <w:rPr>
          <w:lang w:eastAsia="zh-CN"/>
        </w:rPr>
        <w:t>. A bitmap can be added to the DCI format 1_1 and 1_2 for this purpose. Groups of channels and resources always sharing the same (DL and/or UL) TCI may be defined by RRC or MAC-CE, and each group is represented by a single bit in the bit map to indicate whether the new TCI state applies to the group or not. When the DL TCI applies to user specific PDSCH and PDCCH, and the UL TCI applies to PUSCH and PUCCH, two bits are required to signal whether the TCI state applies to the DL channels, to the UL channels, or both DL and UL channels.</w:t>
      </w:r>
    </w:p>
    <w:p w14:paraId="2343E32D" w14:textId="02197936" w:rsidR="008D3BB6" w:rsidRPr="0039094D" w:rsidRDefault="008D3BB6" w:rsidP="008D3BB6">
      <w:pPr>
        <w:rPr>
          <w:b/>
          <w:lang w:eastAsia="zh-CN"/>
        </w:rPr>
      </w:pPr>
      <w:r w:rsidRPr="0039094D">
        <w:rPr>
          <w:b/>
          <w:lang w:eastAsia="zh-CN"/>
        </w:rPr>
        <w:t xml:space="preserve">Proposal </w:t>
      </w:r>
      <w:r w:rsidR="0023763F">
        <w:rPr>
          <w:b/>
          <w:lang w:eastAsia="zh-CN"/>
        </w:rPr>
        <w:t>9</w:t>
      </w:r>
      <w:r w:rsidRPr="0039094D">
        <w:rPr>
          <w:b/>
          <w:lang w:eastAsia="zh-CN"/>
        </w:rPr>
        <w:t xml:space="preserve">: Add a bitmap field to DCI format 1_1/1_2 </w:t>
      </w:r>
      <w:r w:rsidR="005A16E2" w:rsidRPr="0039094D">
        <w:rPr>
          <w:b/>
          <w:lang w:eastAsia="zh-CN"/>
        </w:rPr>
        <w:t xml:space="preserve">with DL assignment </w:t>
      </w:r>
      <w:r w:rsidRPr="0039094D">
        <w:rPr>
          <w:b/>
          <w:lang w:eastAsia="zh-CN"/>
        </w:rPr>
        <w:t>to signal which channels and resources the TCI applies to.</w:t>
      </w:r>
    </w:p>
    <w:p w14:paraId="1613DA3B" w14:textId="77777777" w:rsidR="009A5DD8" w:rsidRPr="0039094D" w:rsidRDefault="009A5DD8" w:rsidP="009A5DD8">
      <w:pPr>
        <w:pStyle w:val="ListParagraph"/>
        <w:rPr>
          <w:rFonts w:ascii="Times New Roman" w:hAnsi="Times New Roman"/>
          <w:lang w:eastAsia="zh-CN"/>
        </w:rPr>
      </w:pPr>
    </w:p>
    <w:p w14:paraId="40D48666" w14:textId="6ED60866" w:rsidR="00921AD5" w:rsidRPr="0039094D" w:rsidRDefault="00F969E8" w:rsidP="000C5C09">
      <w:pPr>
        <w:pStyle w:val="ListParagraph"/>
        <w:numPr>
          <w:ilvl w:val="0"/>
          <w:numId w:val="59"/>
        </w:numPr>
        <w:rPr>
          <w:rFonts w:ascii="Times New Roman" w:hAnsi="Times New Roman"/>
          <w:lang w:eastAsia="zh-CN"/>
        </w:rPr>
      </w:pPr>
      <w:r w:rsidRPr="0039094D">
        <w:rPr>
          <w:rFonts w:ascii="Times New Roman" w:hAnsi="Times New Roman"/>
          <w:lang w:eastAsia="zh-CN"/>
        </w:rPr>
        <w:t>B</w:t>
      </w:r>
      <w:r w:rsidR="00921AD5" w:rsidRPr="0039094D">
        <w:rPr>
          <w:rFonts w:ascii="Times New Roman" w:hAnsi="Times New Roman"/>
          <w:lang w:eastAsia="zh-CN"/>
        </w:rPr>
        <w:t>eam application time</w:t>
      </w:r>
    </w:p>
    <w:p w14:paraId="20E6B265" w14:textId="52B87238" w:rsidR="00A56107" w:rsidRPr="0039094D" w:rsidRDefault="00A56107" w:rsidP="002D6630">
      <w:pPr>
        <w:rPr>
          <w:lang w:eastAsia="zh-CN"/>
        </w:rPr>
      </w:pPr>
      <w:r w:rsidRPr="0039094D">
        <w:rPr>
          <w:lang w:eastAsia="zh-CN"/>
        </w:rPr>
        <w:t xml:space="preserve">When </w:t>
      </w:r>
      <w:proofErr w:type="spellStart"/>
      <w:r w:rsidRPr="0039094D">
        <w:rPr>
          <w:lang w:eastAsia="zh-CN"/>
        </w:rPr>
        <w:t>gNB</w:t>
      </w:r>
      <w:proofErr w:type="spellEnd"/>
      <w:r w:rsidRPr="0039094D">
        <w:rPr>
          <w:lang w:eastAsia="zh-CN"/>
        </w:rPr>
        <w:t xml:space="preserve"> sends a DCI 1_1/1_2 to a UE to update its beams, it can only start applying the new beams after receiving a confirmation ACK from the UE.</w:t>
      </w:r>
      <w:r w:rsidR="00693B1F" w:rsidRPr="0039094D">
        <w:rPr>
          <w:lang w:eastAsia="zh-CN"/>
        </w:rPr>
        <w:t xml:space="preserve"> It is necessary for the </w:t>
      </w:r>
      <w:proofErr w:type="spellStart"/>
      <w:r w:rsidR="00693B1F" w:rsidRPr="0039094D">
        <w:rPr>
          <w:lang w:eastAsia="zh-CN"/>
        </w:rPr>
        <w:t>gNB</w:t>
      </w:r>
      <w:proofErr w:type="spellEnd"/>
      <w:r w:rsidR="00693B1F" w:rsidRPr="0039094D">
        <w:rPr>
          <w:lang w:eastAsia="zh-CN"/>
        </w:rPr>
        <w:t xml:space="preserve"> to wait for the corresponding ACK before knowing whether it can apply the new beams or not. </w:t>
      </w:r>
      <w:proofErr w:type="gramStart"/>
      <w:r w:rsidR="00693B1F" w:rsidRPr="0039094D">
        <w:rPr>
          <w:lang w:eastAsia="zh-CN"/>
        </w:rPr>
        <w:t>Therefore</w:t>
      </w:r>
      <w:proofErr w:type="gramEnd"/>
      <w:r w:rsidR="00693B1F" w:rsidRPr="0039094D">
        <w:rPr>
          <w:lang w:eastAsia="zh-CN"/>
        </w:rPr>
        <w:t xml:space="preserve"> the first slot that it can apply the new beam shall be after the last symbol of the ACK of the joint or separate DL/UL beam indication. </w:t>
      </w:r>
      <w:r w:rsidR="00921AD5" w:rsidRPr="0039094D">
        <w:rPr>
          <w:lang w:eastAsia="zh-CN"/>
        </w:rPr>
        <w:t>This is different from the PDSCH scheduled by the same DCI format 1_1/1_2. For the PDSCH scheduled by the same DCI, the R15/16 spec already defines what RX beam the UE shall use to receive it, and there is no need to receive a confirmation of the DCI. Among the alternatives agreed in RAN1#104e meeting, we think Alt 2A best reflects these requirements and shall be adopted.</w:t>
      </w:r>
    </w:p>
    <w:p w14:paraId="40E04C36" w14:textId="435FE708" w:rsidR="00921AD5" w:rsidRPr="0039094D" w:rsidRDefault="00921AD5" w:rsidP="00921AD5">
      <w:pPr>
        <w:autoSpaceDE/>
        <w:adjustRightInd/>
        <w:spacing w:after="0" w:line="240" w:lineRule="auto"/>
        <w:textAlignment w:val="baseline"/>
        <w:rPr>
          <w:b/>
          <w:bCs/>
          <w:szCs w:val="20"/>
          <w:lang w:eastAsia="zh-CN"/>
        </w:rPr>
      </w:pPr>
      <w:r w:rsidRPr="0039094D">
        <w:rPr>
          <w:b/>
          <w:bCs/>
          <w:lang w:eastAsia="zh-CN"/>
        </w:rPr>
        <w:t>Proposal</w:t>
      </w:r>
      <w:r w:rsidR="00F969E8" w:rsidRPr="0039094D">
        <w:rPr>
          <w:b/>
          <w:bCs/>
          <w:lang w:eastAsia="zh-CN"/>
        </w:rPr>
        <w:t xml:space="preserve"> 1</w:t>
      </w:r>
      <w:r w:rsidR="0023763F">
        <w:rPr>
          <w:b/>
          <w:bCs/>
          <w:lang w:eastAsia="zh-CN"/>
        </w:rPr>
        <w:t>0</w:t>
      </w:r>
      <w:r w:rsidRPr="0039094D">
        <w:rPr>
          <w:b/>
          <w:bCs/>
          <w:lang w:eastAsia="zh-CN"/>
        </w:rPr>
        <w:t xml:space="preserve">: Adopt </w:t>
      </w:r>
      <w:r w:rsidRPr="0039094D">
        <w:rPr>
          <w:b/>
          <w:bCs/>
          <w:szCs w:val="20"/>
          <w:lang w:eastAsia="zh-CN"/>
        </w:rPr>
        <w:t xml:space="preserve">Alt2A for the application time of the beam indication: the first slot that is at least X </w:t>
      </w:r>
      <w:proofErr w:type="spellStart"/>
      <w:r w:rsidRPr="0039094D">
        <w:rPr>
          <w:b/>
          <w:bCs/>
          <w:szCs w:val="20"/>
          <w:lang w:eastAsia="zh-CN"/>
        </w:rPr>
        <w:t>ms</w:t>
      </w:r>
      <w:proofErr w:type="spellEnd"/>
      <w:r w:rsidRPr="0039094D">
        <w:rPr>
          <w:b/>
          <w:bCs/>
          <w:szCs w:val="20"/>
          <w:lang w:eastAsia="zh-CN"/>
        </w:rPr>
        <w:t> or Y symbols after the last symbol of the acknowledgment of the joint or separate DL/UL beam indication.</w:t>
      </w:r>
    </w:p>
    <w:p w14:paraId="4A8C499B" w14:textId="77777777" w:rsidR="00921AD5" w:rsidRPr="0039094D" w:rsidRDefault="00921AD5" w:rsidP="00921AD5">
      <w:pPr>
        <w:autoSpaceDE/>
        <w:adjustRightInd/>
        <w:spacing w:after="0" w:line="240" w:lineRule="auto"/>
        <w:textAlignment w:val="baseline"/>
        <w:rPr>
          <w:b/>
          <w:bCs/>
          <w:szCs w:val="20"/>
          <w:lang w:eastAsia="zh-CN"/>
        </w:rPr>
      </w:pPr>
    </w:p>
    <w:p w14:paraId="04607FEE" w14:textId="77777777" w:rsidR="00AE2B07" w:rsidRPr="0039094D" w:rsidRDefault="00AE2B07" w:rsidP="00921AD5">
      <w:pPr>
        <w:autoSpaceDE/>
        <w:adjustRightInd/>
        <w:spacing w:after="0" w:line="240" w:lineRule="auto"/>
        <w:textAlignment w:val="baseline"/>
        <w:rPr>
          <w:szCs w:val="20"/>
          <w:lang w:eastAsia="zh-CN"/>
        </w:rPr>
      </w:pPr>
    </w:p>
    <w:p w14:paraId="0EE19D38" w14:textId="40E46B9A" w:rsidR="0042610E" w:rsidRPr="0039094D" w:rsidRDefault="00AE2B07" w:rsidP="0042610E">
      <w:pPr>
        <w:snapToGrid/>
        <w:spacing w:line="240" w:lineRule="auto"/>
        <w:textAlignment w:val="baseline"/>
        <w:rPr>
          <w:szCs w:val="20"/>
          <w:lang w:eastAsia="zh-CN"/>
        </w:rPr>
      </w:pPr>
      <w:r w:rsidRPr="0039094D">
        <w:rPr>
          <w:szCs w:val="20"/>
          <w:lang w:eastAsia="zh-CN"/>
        </w:rPr>
        <w:t>When the new beam indicated by the DCI is different from the previous beam, the UE shall be allowed enough time to switch to the new beam to receive or transmit with it. The R15/16 spec already defines a RRC parameter (</w:t>
      </w:r>
      <w:proofErr w:type="spellStart"/>
      <w:r w:rsidRPr="0039094D">
        <w:rPr>
          <w:szCs w:val="20"/>
          <w:lang w:eastAsia="zh-CN"/>
        </w:rPr>
        <w:t>timeDurationForQCL</w:t>
      </w:r>
      <w:proofErr w:type="spellEnd"/>
      <w:r w:rsidRPr="0039094D">
        <w:rPr>
          <w:szCs w:val="20"/>
          <w:lang w:eastAsia="zh-CN"/>
        </w:rPr>
        <w:t>)</w:t>
      </w:r>
      <w:r w:rsidR="00443469" w:rsidRPr="0039094D">
        <w:rPr>
          <w:szCs w:val="20"/>
          <w:lang w:eastAsia="zh-CN"/>
        </w:rPr>
        <w:t xml:space="preserve"> for the DL. When the new beam is indicated by a DCI, the UE </w:t>
      </w:r>
      <w:r w:rsidR="00EA492B" w:rsidRPr="0039094D">
        <w:rPr>
          <w:szCs w:val="20"/>
          <w:lang w:eastAsia="zh-CN"/>
        </w:rPr>
        <w:t xml:space="preserve">is ready to receive with the new DL TCI after </w:t>
      </w:r>
      <w:proofErr w:type="spellStart"/>
      <w:r w:rsidR="00EA492B" w:rsidRPr="0039094D">
        <w:rPr>
          <w:szCs w:val="20"/>
          <w:lang w:eastAsia="zh-CN"/>
        </w:rPr>
        <w:t>timeDurationForQCL</w:t>
      </w:r>
      <w:proofErr w:type="spellEnd"/>
      <w:r w:rsidR="00EA492B" w:rsidRPr="0039094D">
        <w:rPr>
          <w:szCs w:val="20"/>
          <w:lang w:eastAsia="zh-CN"/>
        </w:rPr>
        <w:t xml:space="preserve"> from the last symbol of DCI. The UE capability parameter </w:t>
      </w:r>
      <w:proofErr w:type="spellStart"/>
      <w:r w:rsidR="00EA492B" w:rsidRPr="0039094D">
        <w:rPr>
          <w:szCs w:val="20"/>
          <w:lang w:eastAsia="zh-CN"/>
        </w:rPr>
        <w:t>timeDurationForQCL</w:t>
      </w:r>
      <w:proofErr w:type="spellEnd"/>
      <w:r w:rsidR="00EA492B" w:rsidRPr="0039094D">
        <w:rPr>
          <w:szCs w:val="20"/>
          <w:lang w:eastAsia="zh-CN"/>
        </w:rPr>
        <w:t xml:space="preserve"> can be reused here. </w:t>
      </w:r>
      <w:r w:rsidR="00AC01A3" w:rsidRPr="0039094D">
        <w:rPr>
          <w:szCs w:val="20"/>
          <w:lang w:eastAsia="zh-CN"/>
        </w:rPr>
        <w:t xml:space="preserve">Because the TX and RX circuits are different, the time UE requires to switch to a new TX beam </w:t>
      </w:r>
      <w:r w:rsidR="0042610E" w:rsidRPr="0039094D">
        <w:rPr>
          <w:szCs w:val="20"/>
          <w:lang w:eastAsia="zh-CN"/>
        </w:rPr>
        <w:t>is different</w:t>
      </w:r>
      <w:r w:rsidR="00AC01A3" w:rsidRPr="0039094D">
        <w:rPr>
          <w:szCs w:val="20"/>
          <w:lang w:eastAsia="zh-CN"/>
        </w:rPr>
        <w:t xml:space="preserve"> than the time required to switch to a new RX beam. This makes it necessary to </w:t>
      </w:r>
      <w:r w:rsidR="0042610E" w:rsidRPr="0039094D">
        <w:rPr>
          <w:szCs w:val="20"/>
          <w:lang w:eastAsia="zh-CN"/>
        </w:rPr>
        <w:t xml:space="preserve">consider the time </w:t>
      </w:r>
      <w:r w:rsidR="00AC01A3" w:rsidRPr="0039094D">
        <w:rPr>
          <w:szCs w:val="20"/>
          <w:lang w:eastAsia="zh-CN"/>
        </w:rPr>
        <w:t>for DL beam switching and for UL beam switching time</w:t>
      </w:r>
      <w:r w:rsidR="0042610E" w:rsidRPr="0039094D">
        <w:rPr>
          <w:szCs w:val="20"/>
          <w:lang w:eastAsia="zh-CN"/>
        </w:rPr>
        <w:t xml:space="preserve"> separately</w:t>
      </w:r>
      <w:r w:rsidR="00AC01A3" w:rsidRPr="0039094D">
        <w:rPr>
          <w:szCs w:val="20"/>
          <w:lang w:eastAsia="zh-CN"/>
        </w:rPr>
        <w:t xml:space="preserve">. </w:t>
      </w:r>
      <w:r w:rsidR="0042610E" w:rsidRPr="0039094D">
        <w:rPr>
          <w:szCs w:val="20"/>
          <w:lang w:eastAsia="zh-CN"/>
        </w:rPr>
        <w:t xml:space="preserve">According to RAN4, the switching time within the same panel and with the same UL timing is 5us. RAN4 needs more discussion to conclude the transient period </w:t>
      </w:r>
      <w:r w:rsidR="0042610E" w:rsidRPr="0039094D">
        <w:t>for cases with cross panel beam switch and/or if the spatial filter to transmit the beam is unknown and/or UL timing is different between different UL beams. Different TA values may be needed for different UL TCI states. RAN1 shall make the decision regarding the application time of UL TCI states following RAN4’s decision on this issue.</w:t>
      </w:r>
    </w:p>
    <w:p w14:paraId="1B99DD47" w14:textId="10B559A4" w:rsidR="00921AD5" w:rsidRPr="0039094D" w:rsidRDefault="00921AD5" w:rsidP="00921AD5">
      <w:pPr>
        <w:autoSpaceDE/>
        <w:adjustRightInd/>
        <w:spacing w:after="0" w:line="240" w:lineRule="auto"/>
        <w:textAlignment w:val="baseline"/>
        <w:rPr>
          <w:b/>
          <w:bCs/>
          <w:szCs w:val="20"/>
          <w:lang w:eastAsia="zh-CN"/>
        </w:rPr>
      </w:pPr>
      <w:r w:rsidRPr="0039094D">
        <w:rPr>
          <w:b/>
          <w:bCs/>
          <w:szCs w:val="20"/>
          <w:lang w:eastAsia="zh-CN"/>
        </w:rPr>
        <w:t>Proposal</w:t>
      </w:r>
      <w:r w:rsidR="00F969E8" w:rsidRPr="0039094D">
        <w:rPr>
          <w:b/>
          <w:bCs/>
          <w:szCs w:val="20"/>
          <w:lang w:eastAsia="zh-CN"/>
        </w:rPr>
        <w:t xml:space="preserve"> 1</w:t>
      </w:r>
      <w:r w:rsidR="0023763F">
        <w:rPr>
          <w:b/>
          <w:bCs/>
          <w:szCs w:val="20"/>
          <w:lang w:eastAsia="zh-CN"/>
        </w:rPr>
        <w:t>1</w:t>
      </w:r>
      <w:r w:rsidRPr="0039094D">
        <w:rPr>
          <w:b/>
          <w:bCs/>
          <w:szCs w:val="20"/>
          <w:lang w:eastAsia="zh-CN"/>
        </w:rPr>
        <w:t xml:space="preserve">: </w:t>
      </w:r>
      <w:r w:rsidR="00E53950" w:rsidRPr="0039094D">
        <w:rPr>
          <w:b/>
          <w:bCs/>
          <w:szCs w:val="20"/>
          <w:lang w:eastAsia="zh-CN"/>
        </w:rPr>
        <w:t xml:space="preserve">Reuse the UE capability </w:t>
      </w:r>
      <w:proofErr w:type="spellStart"/>
      <w:r w:rsidR="00E53950" w:rsidRPr="0039094D">
        <w:rPr>
          <w:b/>
          <w:bCs/>
          <w:szCs w:val="20"/>
          <w:lang w:eastAsia="zh-CN"/>
        </w:rPr>
        <w:t>timeDurationForQCL</w:t>
      </w:r>
      <w:proofErr w:type="spellEnd"/>
      <w:r w:rsidR="00E53950" w:rsidRPr="0039094D">
        <w:rPr>
          <w:b/>
          <w:bCs/>
          <w:szCs w:val="20"/>
          <w:lang w:eastAsia="zh-CN"/>
        </w:rPr>
        <w:t xml:space="preserve"> for </w:t>
      </w:r>
      <w:r w:rsidR="00AC01A3" w:rsidRPr="0039094D">
        <w:rPr>
          <w:b/>
          <w:bCs/>
          <w:szCs w:val="20"/>
          <w:lang w:eastAsia="zh-CN"/>
        </w:rPr>
        <w:t xml:space="preserve">minimal </w:t>
      </w:r>
      <w:r w:rsidR="00E53950" w:rsidRPr="0039094D">
        <w:rPr>
          <w:b/>
          <w:bCs/>
          <w:szCs w:val="20"/>
          <w:lang w:eastAsia="zh-CN"/>
        </w:rPr>
        <w:t xml:space="preserve">DL beam switching time. </w:t>
      </w:r>
    </w:p>
    <w:p w14:paraId="0432DAC0" w14:textId="69C5650A" w:rsidR="00921AD5" w:rsidRPr="0039094D" w:rsidRDefault="00AC01A3" w:rsidP="002D6630">
      <w:pPr>
        <w:rPr>
          <w:b/>
          <w:bCs/>
          <w:lang w:eastAsia="zh-CN"/>
        </w:rPr>
      </w:pPr>
      <w:r w:rsidRPr="0039094D">
        <w:rPr>
          <w:b/>
          <w:bCs/>
          <w:lang w:eastAsia="zh-CN"/>
        </w:rPr>
        <w:lastRenderedPageBreak/>
        <w:t>Proposal</w:t>
      </w:r>
      <w:r w:rsidR="00F969E8" w:rsidRPr="0039094D">
        <w:rPr>
          <w:b/>
          <w:bCs/>
          <w:lang w:eastAsia="zh-CN"/>
        </w:rPr>
        <w:t xml:space="preserve"> 1</w:t>
      </w:r>
      <w:r w:rsidR="0023763F">
        <w:rPr>
          <w:b/>
          <w:bCs/>
          <w:lang w:eastAsia="zh-CN"/>
        </w:rPr>
        <w:t>2</w:t>
      </w:r>
      <w:r w:rsidRPr="0039094D">
        <w:rPr>
          <w:b/>
          <w:bCs/>
          <w:lang w:eastAsia="zh-CN"/>
        </w:rPr>
        <w:t xml:space="preserve">: Introduce a new UE capability parameter for minimal UL beam switching time. </w:t>
      </w:r>
    </w:p>
    <w:p w14:paraId="0E064576" w14:textId="77777777" w:rsidR="0070112B" w:rsidRPr="0039094D" w:rsidRDefault="0070112B" w:rsidP="002D6630">
      <w:pPr>
        <w:rPr>
          <w:lang w:eastAsia="zh-CN"/>
        </w:rPr>
      </w:pPr>
    </w:p>
    <w:p w14:paraId="11DC735A" w14:textId="290CEAC2" w:rsidR="0070112B" w:rsidRPr="007537C4" w:rsidRDefault="0070112B" w:rsidP="000C5C09">
      <w:pPr>
        <w:pStyle w:val="ListParagraph"/>
        <w:numPr>
          <w:ilvl w:val="0"/>
          <w:numId w:val="59"/>
        </w:numPr>
        <w:rPr>
          <w:rFonts w:ascii="Times New Roman" w:hAnsi="Times New Roman"/>
          <w:lang w:eastAsia="zh-CN"/>
        </w:rPr>
      </w:pPr>
      <w:r w:rsidRPr="007537C4">
        <w:rPr>
          <w:rFonts w:ascii="Times New Roman" w:hAnsi="Times New Roman"/>
          <w:lang w:eastAsia="zh-CN"/>
        </w:rPr>
        <w:t>ACK for DCI</w:t>
      </w:r>
      <w:r w:rsidR="00D02278" w:rsidRPr="007537C4">
        <w:rPr>
          <w:rFonts w:ascii="Times New Roman" w:hAnsi="Times New Roman"/>
          <w:lang w:eastAsia="zh-CN"/>
        </w:rPr>
        <w:t xml:space="preserve"> format 1_1/1_2 with DL assignment</w:t>
      </w:r>
    </w:p>
    <w:p w14:paraId="3CE3DD69" w14:textId="76ECD9B1" w:rsidR="0070112B" w:rsidRPr="007537C4" w:rsidRDefault="006149EC" w:rsidP="0070112B">
      <w:pPr>
        <w:rPr>
          <w:lang w:eastAsia="zh-CN"/>
        </w:rPr>
      </w:pPr>
      <w:r w:rsidRPr="007537C4">
        <w:rPr>
          <w:lang w:eastAsia="zh-CN"/>
        </w:rPr>
        <w:t xml:space="preserve">When DCI format 1_1/1_2 with DL assignment is used to update the TCI, </w:t>
      </w:r>
      <w:proofErr w:type="spellStart"/>
      <w:r w:rsidRPr="007537C4">
        <w:rPr>
          <w:lang w:eastAsia="zh-CN"/>
        </w:rPr>
        <w:t>gNB</w:t>
      </w:r>
      <w:proofErr w:type="spellEnd"/>
      <w:r w:rsidRPr="007537C4">
        <w:rPr>
          <w:lang w:eastAsia="zh-CN"/>
        </w:rPr>
        <w:t xml:space="preserve"> needs a positive acknowledgement from the UE </w:t>
      </w:r>
      <w:r w:rsidR="00B812D9" w:rsidRPr="007537C4">
        <w:rPr>
          <w:lang w:eastAsia="zh-CN"/>
        </w:rPr>
        <w:t xml:space="preserve">before the new TCI state becomes effective. </w:t>
      </w:r>
      <w:r w:rsidR="00B20590" w:rsidRPr="007537C4">
        <w:rPr>
          <w:lang w:eastAsia="zh-CN"/>
        </w:rPr>
        <w:t xml:space="preserve">When a PDSCH is scheduled by the same DCI, </w:t>
      </w:r>
      <w:r w:rsidR="0070112B" w:rsidRPr="007537C4">
        <w:rPr>
          <w:lang w:eastAsia="zh-CN"/>
        </w:rPr>
        <w:t xml:space="preserve">while an ACK </w:t>
      </w:r>
      <w:r w:rsidR="00B20590" w:rsidRPr="007537C4">
        <w:rPr>
          <w:lang w:eastAsia="zh-CN"/>
        </w:rPr>
        <w:t xml:space="preserve">for the PDSCH is </w:t>
      </w:r>
      <w:r w:rsidR="0070112B" w:rsidRPr="007537C4">
        <w:rPr>
          <w:lang w:eastAsia="zh-CN"/>
        </w:rPr>
        <w:t xml:space="preserve">sent by the UE, this ACK is not the proper vehicle for the UE to inform the </w:t>
      </w:r>
      <w:proofErr w:type="spellStart"/>
      <w:r w:rsidR="0070112B" w:rsidRPr="007537C4">
        <w:rPr>
          <w:lang w:eastAsia="zh-CN"/>
        </w:rPr>
        <w:t>gNB</w:t>
      </w:r>
      <w:proofErr w:type="spellEnd"/>
      <w:r w:rsidR="0070112B" w:rsidRPr="007537C4">
        <w:rPr>
          <w:lang w:eastAsia="zh-CN"/>
        </w:rPr>
        <w:t xml:space="preserve"> it has received the DCI. First, the reliability of the PDCCH is much higher than the reliability of the PDSCH. If the ACK/NACK of the PDSCH is reused as the ACK/NACK of the PDCCH carrying the DCI, the will be many instances that the UE receives the DCI correctly but the PDSCH incorrectly, and the TCI state cannot be updated because of the NACK sent to the </w:t>
      </w:r>
      <w:proofErr w:type="spellStart"/>
      <w:r w:rsidR="0070112B" w:rsidRPr="007537C4">
        <w:rPr>
          <w:lang w:eastAsia="zh-CN"/>
        </w:rPr>
        <w:t>gNB</w:t>
      </w:r>
      <w:proofErr w:type="spellEnd"/>
      <w:r w:rsidR="0070112B" w:rsidRPr="007537C4">
        <w:rPr>
          <w:lang w:eastAsia="zh-CN"/>
        </w:rPr>
        <w:t xml:space="preserve">. This leads to unnecessary retransmission of the TCI updating DCI. The extra delay caused by retransmission of DCI may lead to beam failure unnecessarily because the new TCI cannot be installed in time. This negates the key benefit of TCI updating mechanism with DCI. To improve the latency and reliability of TCI update using DCI, a dedicated bit in the HARQ-ACK codebook corresponding to the PDSCH shall be used as an explicit ACK/NACK for the DCI. Depending on the configuration of the HARQ-ACK codebook of the PDSCH, a bit can be made available for this by compressing the HARQ information bits of the </w:t>
      </w:r>
      <w:proofErr w:type="gramStart"/>
      <w:r w:rsidR="0070112B" w:rsidRPr="007537C4">
        <w:rPr>
          <w:lang w:eastAsia="zh-CN"/>
        </w:rPr>
        <w:t>PDSCH, or</w:t>
      </w:r>
      <w:proofErr w:type="gramEnd"/>
      <w:r w:rsidR="0070112B" w:rsidRPr="007537C4">
        <w:rPr>
          <w:lang w:eastAsia="zh-CN"/>
        </w:rPr>
        <w:t xml:space="preserve"> added to the existing HARQ information bit(s).  </w:t>
      </w:r>
    </w:p>
    <w:p w14:paraId="0CB1DE8A" w14:textId="34A823A7" w:rsidR="0070112B" w:rsidRPr="0039094D" w:rsidRDefault="0070112B" w:rsidP="00F969E8">
      <w:pPr>
        <w:rPr>
          <w:b/>
          <w:lang w:eastAsia="zh-CN"/>
        </w:rPr>
      </w:pPr>
      <w:r w:rsidRPr="007537C4">
        <w:rPr>
          <w:b/>
          <w:lang w:eastAsia="zh-CN"/>
        </w:rPr>
        <w:t xml:space="preserve">Proposal </w:t>
      </w:r>
      <w:r w:rsidR="00F969E8" w:rsidRPr="007537C4">
        <w:rPr>
          <w:b/>
          <w:lang w:eastAsia="zh-CN"/>
        </w:rPr>
        <w:t>1</w:t>
      </w:r>
      <w:r w:rsidR="0023763F">
        <w:rPr>
          <w:b/>
          <w:lang w:eastAsia="zh-CN"/>
        </w:rPr>
        <w:t>3</w:t>
      </w:r>
      <w:r w:rsidRPr="007537C4">
        <w:rPr>
          <w:b/>
          <w:lang w:eastAsia="zh-CN"/>
        </w:rPr>
        <w:t>: Use a dedicated ACK/NACK bit in the HARQ-ACK codebook of the scheduled PDSCH as acknowledgement of the DCI.</w:t>
      </w:r>
      <w:r w:rsidRPr="0039094D">
        <w:rPr>
          <w:b/>
          <w:lang w:eastAsia="zh-CN"/>
        </w:rPr>
        <w:t xml:space="preserve">    </w:t>
      </w:r>
    </w:p>
    <w:p w14:paraId="10B55919" w14:textId="1827C52A" w:rsidR="0070112B" w:rsidRPr="0039094D" w:rsidRDefault="0070112B" w:rsidP="0070112B">
      <w:pPr>
        <w:rPr>
          <w:b/>
          <w:lang w:eastAsia="zh-CN"/>
        </w:rPr>
      </w:pPr>
    </w:p>
    <w:p w14:paraId="48C38EC2" w14:textId="799EF261" w:rsidR="0070112B" w:rsidRPr="0039094D" w:rsidRDefault="00121E35" w:rsidP="000C5C09">
      <w:pPr>
        <w:pStyle w:val="ListParagraph"/>
        <w:numPr>
          <w:ilvl w:val="0"/>
          <w:numId w:val="59"/>
        </w:numPr>
        <w:rPr>
          <w:rFonts w:ascii="Times New Roman" w:hAnsi="Times New Roman"/>
          <w:bCs/>
          <w:lang w:eastAsia="zh-CN"/>
        </w:rPr>
      </w:pPr>
      <w:r>
        <w:rPr>
          <w:rFonts w:ascii="Times New Roman" w:hAnsi="Times New Roman"/>
          <w:bCs/>
          <w:lang w:eastAsia="zh-CN"/>
        </w:rPr>
        <w:t>U</w:t>
      </w:r>
      <w:r w:rsidR="0070112B" w:rsidRPr="0039094D">
        <w:rPr>
          <w:rFonts w:ascii="Times New Roman" w:hAnsi="Times New Roman"/>
          <w:bCs/>
          <w:lang w:eastAsia="zh-CN"/>
        </w:rPr>
        <w:t>pdat</w:t>
      </w:r>
      <w:r>
        <w:rPr>
          <w:rFonts w:ascii="Times New Roman" w:hAnsi="Times New Roman"/>
          <w:bCs/>
          <w:lang w:eastAsia="zh-CN"/>
        </w:rPr>
        <w:t>e</w:t>
      </w:r>
      <w:r w:rsidR="0070112B" w:rsidRPr="0039094D">
        <w:rPr>
          <w:rFonts w:ascii="Times New Roman" w:hAnsi="Times New Roman"/>
          <w:bCs/>
          <w:lang w:eastAsia="zh-CN"/>
        </w:rPr>
        <w:t xml:space="preserve"> TCI for multiple CCs and BWPs</w:t>
      </w:r>
    </w:p>
    <w:p w14:paraId="17AE1FDD" w14:textId="77777777" w:rsidR="0070112B" w:rsidRPr="0039094D" w:rsidRDefault="0070112B" w:rsidP="0070112B">
      <w:pPr>
        <w:rPr>
          <w:bCs/>
          <w:lang w:eastAsia="zh-CN"/>
        </w:rPr>
      </w:pPr>
      <w:r w:rsidRPr="0039094D">
        <w:rPr>
          <w:bCs/>
          <w:lang w:eastAsia="zh-CN"/>
        </w:rPr>
        <w:t xml:space="preserve">In R15/16 TCI framework, activation of TCI state or spatial relation information for PDCCH and PUCCH applies the TCI state/spatial relation in the signaled CC and BWP. When simultaneous TCI update lists or simultaneous spatial relation update lists are configured, the TCI state or spatial relation applies to the corresponding channels in other CCs too. We think such mechanism for updating the TCI for multiple CCs should be supported with both L1-based and MAC-CE based TCI updates, and should be applied to PDSCH and PUSCH as well as PDCCH and PUCCH. Similarly, simultaneous TCI updates for multiple BWPs should also be supported. </w:t>
      </w:r>
    </w:p>
    <w:p w14:paraId="0E091E48" w14:textId="2E508426" w:rsidR="0070112B" w:rsidRPr="0039094D" w:rsidRDefault="0070112B" w:rsidP="0070112B">
      <w:pPr>
        <w:rPr>
          <w:b/>
          <w:bCs/>
          <w:lang w:eastAsia="zh-CN"/>
        </w:rPr>
      </w:pPr>
      <w:r w:rsidRPr="0039094D">
        <w:rPr>
          <w:b/>
          <w:bCs/>
          <w:lang w:eastAsia="zh-CN"/>
        </w:rPr>
        <w:t>Proposal</w:t>
      </w:r>
      <w:r w:rsidR="00F969E8" w:rsidRPr="0039094D">
        <w:rPr>
          <w:b/>
          <w:bCs/>
          <w:lang w:eastAsia="zh-CN"/>
        </w:rPr>
        <w:t xml:space="preserve"> 1</w:t>
      </w:r>
      <w:r w:rsidR="0023763F">
        <w:rPr>
          <w:b/>
          <w:bCs/>
          <w:lang w:eastAsia="zh-CN"/>
        </w:rPr>
        <w:t>4</w:t>
      </w:r>
      <w:r w:rsidRPr="0039094D">
        <w:rPr>
          <w:b/>
          <w:bCs/>
          <w:lang w:eastAsia="zh-CN"/>
        </w:rPr>
        <w:t>: Support simultaneous TCI update for multiple CCs and for multiple BWPs.</w:t>
      </w:r>
    </w:p>
    <w:p w14:paraId="7CE373F1" w14:textId="21A368C8" w:rsidR="0070112B" w:rsidRPr="0039094D" w:rsidRDefault="0070112B" w:rsidP="002D6630">
      <w:pPr>
        <w:rPr>
          <w:lang w:eastAsia="zh-CN"/>
        </w:rPr>
      </w:pPr>
    </w:p>
    <w:p w14:paraId="14F77AE1" w14:textId="7C2FE8FB" w:rsidR="0070112B" w:rsidRPr="0039094D" w:rsidRDefault="00121E35" w:rsidP="000C5C09">
      <w:pPr>
        <w:pStyle w:val="ListParagraph"/>
        <w:numPr>
          <w:ilvl w:val="0"/>
          <w:numId w:val="59"/>
        </w:numPr>
        <w:rPr>
          <w:rFonts w:ascii="Times New Roman" w:hAnsi="Times New Roman"/>
          <w:lang w:eastAsia="zh-CN"/>
        </w:rPr>
      </w:pPr>
      <w:r>
        <w:rPr>
          <w:rFonts w:ascii="Times New Roman" w:hAnsi="Times New Roman"/>
          <w:lang w:eastAsia="zh-CN"/>
        </w:rPr>
        <w:t>U</w:t>
      </w:r>
      <w:r w:rsidR="0070112B" w:rsidRPr="0039094D">
        <w:rPr>
          <w:rFonts w:ascii="Times New Roman" w:hAnsi="Times New Roman"/>
          <w:lang w:eastAsia="zh-CN"/>
        </w:rPr>
        <w:t>pdat</w:t>
      </w:r>
      <w:r>
        <w:rPr>
          <w:rFonts w:ascii="Times New Roman" w:hAnsi="Times New Roman"/>
          <w:lang w:eastAsia="zh-CN"/>
        </w:rPr>
        <w:t>e</w:t>
      </w:r>
      <w:r w:rsidR="0070112B" w:rsidRPr="0039094D">
        <w:rPr>
          <w:rFonts w:ascii="Times New Roman" w:hAnsi="Times New Roman"/>
          <w:lang w:eastAsia="zh-CN"/>
        </w:rPr>
        <w:t xml:space="preserve"> TCI with MAC-CE</w:t>
      </w:r>
    </w:p>
    <w:p w14:paraId="2A24A61D" w14:textId="77777777" w:rsidR="0070112B" w:rsidRPr="0039094D" w:rsidRDefault="0070112B" w:rsidP="0070112B">
      <w:pPr>
        <w:rPr>
          <w:lang w:eastAsia="zh-CN"/>
        </w:rPr>
      </w:pPr>
      <w:r w:rsidRPr="0039094D">
        <w:rPr>
          <w:lang w:eastAsia="zh-CN"/>
        </w:rPr>
        <w:t xml:space="preserve">Per previous agreements, MAC-CE can be used to update the TCI for DL and UL TCIs. For UEs with beam correspondence, a single TCI may suffice for both DL and UL. When such a TCI is signaled in a MAC-CE, it may automatically apply to both DL and UL channels. For UE without beam correspondence, SRS used for beam management can be set as the </w:t>
      </w:r>
      <w:proofErr w:type="spellStart"/>
      <w:r w:rsidRPr="0039094D">
        <w:rPr>
          <w:lang w:eastAsia="zh-CN"/>
        </w:rPr>
        <w:t>spatialRelationInfo</w:t>
      </w:r>
      <w:proofErr w:type="spellEnd"/>
      <w:r w:rsidRPr="0039094D">
        <w:rPr>
          <w:lang w:eastAsia="zh-CN"/>
        </w:rPr>
        <w:t xml:space="preserve"> for SRS and PUCCH. In addition to TCI-state, UL-TCI-state, can be introduced for DCI based dynamic TX beam indication for PUSCH. MAC CE based UL-TCI-state activation for UE-specific PUSCH transmission can also be introduced similar with MAC CE based TCI state activation for UE-specific PDSCH transmission. However, both UL TCI state and DL TCI states are usually required to be updated at the same time. Simultaneous UL TCI state and DL TCI states updating by a same MAC CE can be introduced for overhead and latency reduction. For example, the TCI activation MAC-CE for PDCCH indicates the common DL TCI for both PDCCH and PDSCH, and the spatial relation activation MAC-CE for PUCCH indicates the common UL beam for both PUCCH and PUSCH. In the case of TCI update using L1-signals, MAC-CE can also be used to define groups of </w:t>
      </w:r>
      <w:proofErr w:type="gramStart"/>
      <w:r w:rsidRPr="0039094D">
        <w:rPr>
          <w:lang w:eastAsia="zh-CN"/>
        </w:rPr>
        <w:t>channel</w:t>
      </w:r>
      <w:proofErr w:type="gramEnd"/>
      <w:r w:rsidRPr="0039094D">
        <w:rPr>
          <w:lang w:eastAsia="zh-CN"/>
        </w:rPr>
        <w:t xml:space="preserve"> sharing the same TCI state to reduce the latency and overhead for L1 TCI updates.  </w:t>
      </w:r>
    </w:p>
    <w:p w14:paraId="5B057462" w14:textId="7B74D704" w:rsidR="0070112B" w:rsidRPr="0039094D" w:rsidRDefault="0070112B" w:rsidP="0070112B">
      <w:pPr>
        <w:rPr>
          <w:b/>
          <w:bCs/>
          <w:lang w:eastAsia="zh-CN"/>
        </w:rPr>
      </w:pPr>
      <w:r w:rsidRPr="0039094D">
        <w:rPr>
          <w:b/>
          <w:bCs/>
          <w:lang w:eastAsia="zh-CN"/>
        </w:rPr>
        <w:lastRenderedPageBreak/>
        <w:t>Proposal</w:t>
      </w:r>
      <w:r w:rsidR="00F969E8" w:rsidRPr="0039094D">
        <w:rPr>
          <w:b/>
          <w:bCs/>
          <w:lang w:eastAsia="zh-CN"/>
        </w:rPr>
        <w:t xml:space="preserve"> 1</w:t>
      </w:r>
      <w:r w:rsidR="0023763F">
        <w:rPr>
          <w:b/>
          <w:bCs/>
          <w:lang w:eastAsia="zh-CN"/>
        </w:rPr>
        <w:t>5</w:t>
      </w:r>
      <w:r w:rsidRPr="0039094D">
        <w:rPr>
          <w:b/>
          <w:bCs/>
          <w:lang w:eastAsia="zh-CN"/>
        </w:rPr>
        <w:t>: Support simultaneous TCI state updating for UL and DL in a same MAC-CE.</w:t>
      </w:r>
    </w:p>
    <w:p w14:paraId="7B4EC93C" w14:textId="0E1944A5" w:rsidR="0070112B" w:rsidRDefault="0070112B" w:rsidP="0070112B">
      <w:pPr>
        <w:rPr>
          <w:b/>
          <w:bCs/>
          <w:lang w:eastAsia="zh-CN"/>
        </w:rPr>
      </w:pPr>
      <w:r w:rsidRPr="0039094D">
        <w:rPr>
          <w:b/>
          <w:bCs/>
          <w:lang w:eastAsia="zh-CN"/>
        </w:rPr>
        <w:t>Proposal</w:t>
      </w:r>
      <w:r w:rsidR="00F969E8" w:rsidRPr="0039094D">
        <w:rPr>
          <w:b/>
          <w:bCs/>
          <w:lang w:eastAsia="zh-CN"/>
        </w:rPr>
        <w:t xml:space="preserve"> 1</w:t>
      </w:r>
      <w:r w:rsidR="0023763F">
        <w:rPr>
          <w:b/>
          <w:bCs/>
          <w:lang w:eastAsia="zh-CN"/>
        </w:rPr>
        <w:t>6</w:t>
      </w:r>
      <w:r w:rsidRPr="0039094D">
        <w:rPr>
          <w:b/>
          <w:bCs/>
          <w:lang w:eastAsia="zh-CN"/>
        </w:rPr>
        <w:t>: Consider combined MAC CE-DCI approach to reduce the latency and overhead for TCI updates.</w:t>
      </w:r>
    </w:p>
    <w:p w14:paraId="53496ED6" w14:textId="77777777" w:rsidR="00121E35" w:rsidRPr="00121E35" w:rsidRDefault="00121E35" w:rsidP="0070112B">
      <w:pPr>
        <w:rPr>
          <w:lang w:eastAsia="zh-CN"/>
        </w:rPr>
      </w:pPr>
    </w:p>
    <w:p w14:paraId="627AFFDC" w14:textId="68C1448F" w:rsidR="00121E35" w:rsidRPr="00121E35" w:rsidRDefault="00121E35" w:rsidP="00121E35">
      <w:pPr>
        <w:pStyle w:val="ListParagraph"/>
        <w:numPr>
          <w:ilvl w:val="0"/>
          <w:numId w:val="59"/>
        </w:numPr>
        <w:rPr>
          <w:rFonts w:ascii="Times New Roman" w:hAnsi="Times New Roman"/>
          <w:lang w:eastAsia="zh-CN"/>
        </w:rPr>
      </w:pPr>
      <w:r>
        <w:rPr>
          <w:rFonts w:ascii="Times New Roman" w:hAnsi="Times New Roman"/>
          <w:lang w:eastAsia="zh-CN"/>
        </w:rPr>
        <w:t>Support</w:t>
      </w:r>
      <w:r w:rsidRPr="00121E35">
        <w:rPr>
          <w:rFonts w:ascii="Times New Roman" w:hAnsi="Times New Roman"/>
          <w:lang w:eastAsia="zh-CN"/>
        </w:rPr>
        <w:t xml:space="preserve"> </w:t>
      </w:r>
      <w:r>
        <w:rPr>
          <w:rFonts w:ascii="Times New Roman" w:hAnsi="Times New Roman"/>
          <w:lang w:eastAsia="zh-CN"/>
        </w:rPr>
        <w:t>of legacy DCI</w:t>
      </w:r>
    </w:p>
    <w:p w14:paraId="3DF501E8" w14:textId="53A7F03A" w:rsidR="0070112B" w:rsidRPr="0039094D" w:rsidRDefault="00121E35" w:rsidP="0070112B">
      <w:pPr>
        <w:rPr>
          <w:lang w:eastAsia="zh-CN"/>
        </w:rPr>
      </w:pPr>
      <w:r>
        <w:rPr>
          <w:lang w:eastAsia="zh-CN"/>
        </w:rPr>
        <w:t>A</w:t>
      </w:r>
      <w:r w:rsidR="0070112B" w:rsidRPr="0039094D">
        <w:rPr>
          <w:lang w:eastAsia="zh-CN"/>
        </w:rPr>
        <w:t xml:space="preserve"> DL common beam can be used for all PDSCHs and all or subset of CORESETs and a UL common beam can be used for all PUSCHs and all or subset of PUCCHs. In general, the beams for CORESETs and PUCCHs are wide for better coverage and the beams for PDSCH and PUSCH is narrow to obtain higher throughput. Therefore, a common beam is highly possibly a wide beam to ensure the coverage of CORESETs or PUCCHs. And the beam of a PDSCH or a PUSCH scheduled by a DCI is indicated by the scheduling DCI in R15/16 which can be a narrow beam. However, it’s not clear whether a PDSCH or a PUSCH can use another beam indicated by a legacy DCI which is not used for common beam indication when a common beam is applicable for DL or UL in R17. Considering the efficiency of data transmission, coexistence of common beam indication and beam indication only for one PDSCH/PUSCH is valuable to be supported in our opinion. Therefore, whether a PDSCH or a PUSCH can be use another beam indicated by a legacy DCI should be determined first. And we propose that:</w:t>
      </w:r>
    </w:p>
    <w:p w14:paraId="7B56E6BD" w14:textId="7E604FD6" w:rsidR="0070112B" w:rsidRPr="0039094D" w:rsidRDefault="0070112B" w:rsidP="0070112B">
      <w:pPr>
        <w:rPr>
          <w:b/>
          <w:bCs/>
          <w:lang w:eastAsia="zh-CN"/>
        </w:rPr>
      </w:pPr>
      <w:r w:rsidRPr="0039094D">
        <w:rPr>
          <w:b/>
          <w:bCs/>
          <w:lang w:eastAsia="zh-CN"/>
        </w:rPr>
        <w:t>Proposal</w:t>
      </w:r>
      <w:r w:rsidR="00F969E8" w:rsidRPr="0039094D">
        <w:rPr>
          <w:b/>
          <w:bCs/>
          <w:lang w:eastAsia="zh-CN"/>
        </w:rPr>
        <w:t xml:space="preserve"> 1</w:t>
      </w:r>
      <w:r w:rsidR="0023763F">
        <w:rPr>
          <w:b/>
          <w:bCs/>
          <w:lang w:eastAsia="zh-CN"/>
        </w:rPr>
        <w:t>7</w:t>
      </w:r>
      <w:r w:rsidRPr="0039094D">
        <w:rPr>
          <w:b/>
          <w:bCs/>
          <w:lang w:eastAsia="zh-CN"/>
        </w:rPr>
        <w:t>: Determine whether a PDSCH or a PUSCH can use another beam indicated by a legacy DCI which is not used for common beam indication when a common beam is applicable for DL or UL.</w:t>
      </w:r>
    </w:p>
    <w:p w14:paraId="4FDEC91C" w14:textId="77777777" w:rsidR="0070112B" w:rsidRPr="0039094D" w:rsidRDefault="0070112B" w:rsidP="0070112B">
      <w:pPr>
        <w:rPr>
          <w:lang w:eastAsia="zh-CN"/>
        </w:rPr>
      </w:pPr>
      <w:r w:rsidRPr="0039094D">
        <w:rPr>
          <w:lang w:eastAsia="zh-CN"/>
        </w:rPr>
        <w:t>If a legacy DCI format 1_1 or format 1_2 can have a TCI filed to indicate a beam for a PDSCH while a common beam can be indicated by a DCI, then how to distinguish DCIs for indicating common beams from legacy DCIs should be studied. For example, a dedicated search space set can be configured for DCIs’ transmission where all these DCIs are for common beam indication. Therefore, we propose that:</w:t>
      </w:r>
    </w:p>
    <w:p w14:paraId="30D6191B" w14:textId="05036F70" w:rsidR="0070112B" w:rsidRPr="0039094D" w:rsidRDefault="0070112B" w:rsidP="0070112B">
      <w:pPr>
        <w:rPr>
          <w:b/>
          <w:bCs/>
          <w:lang w:eastAsia="zh-CN"/>
        </w:rPr>
      </w:pPr>
      <w:r w:rsidRPr="0039094D">
        <w:rPr>
          <w:b/>
          <w:bCs/>
          <w:lang w:eastAsia="zh-CN"/>
        </w:rPr>
        <w:t>Proposal</w:t>
      </w:r>
      <w:r w:rsidR="00F969E8" w:rsidRPr="0039094D">
        <w:rPr>
          <w:b/>
          <w:bCs/>
          <w:lang w:eastAsia="zh-CN"/>
        </w:rPr>
        <w:t xml:space="preserve"> </w:t>
      </w:r>
      <w:r w:rsidR="0023763F">
        <w:rPr>
          <w:b/>
          <w:bCs/>
          <w:lang w:eastAsia="zh-CN"/>
        </w:rPr>
        <w:t>18</w:t>
      </w:r>
      <w:r w:rsidRPr="0039094D">
        <w:rPr>
          <w:b/>
          <w:bCs/>
          <w:lang w:eastAsia="zh-CN"/>
        </w:rPr>
        <w:t>: Further study how to distinguish DCIs for indicating common beams from legacy DCIs.</w:t>
      </w:r>
    </w:p>
    <w:p w14:paraId="208DE3CC" w14:textId="77777777" w:rsidR="0070112B" w:rsidRPr="0039094D" w:rsidRDefault="0070112B" w:rsidP="0070112B">
      <w:pPr>
        <w:rPr>
          <w:sz w:val="20"/>
          <w:szCs w:val="20"/>
        </w:rPr>
      </w:pPr>
      <w:r w:rsidRPr="0039094D">
        <w:rPr>
          <w:lang w:eastAsia="zh-CN"/>
        </w:rPr>
        <w:t xml:space="preserve">Since DCI format 1_1 and DCI format 1_2 can be used to indicate a common beam, there should always be a TCI filed present in the DCI for beam indication. Therefore, how to ensure there is a TCI field in the DCI for common beam indication should be studied. As we know that, whether there is a TCI field in DCI format 1_1 and DCI format 1_2 is determined by the RRC parameter </w:t>
      </w:r>
      <w:proofErr w:type="spellStart"/>
      <w:r w:rsidRPr="0039094D">
        <w:t>tci-PresentInDCI</w:t>
      </w:r>
      <w:proofErr w:type="spellEnd"/>
      <w:r w:rsidRPr="0039094D">
        <w:t xml:space="preserve"> for DCI format 1_1 and RRC parameter tci-PresentForDCI-Format1-2-r16 for DCI format 1_2</w:t>
      </w:r>
      <w:r w:rsidRPr="0039094D">
        <w:rPr>
          <w:lang w:eastAsia="zh-CN"/>
        </w:rPr>
        <w:t xml:space="preserve">. And the two RRC parameters are configured per CORESET. If a dedicated search space set is configured for DCIs’ transmission which are used to indicate common beams, in order to make sure a DCI for a common beam indication has a TCI field, one way is that the CORESET which the dedicated search space set is associated with is always configured with </w:t>
      </w:r>
      <w:proofErr w:type="spellStart"/>
      <w:r w:rsidRPr="0039094D">
        <w:t>tci-PresentInDCI</w:t>
      </w:r>
      <w:proofErr w:type="spellEnd"/>
      <w:r w:rsidRPr="0039094D">
        <w:t xml:space="preserve"> as ‘enable’ and tci-PresentForDCI-Format1-2-r16 as ‘enable’; and the other way is that all the DCIs in the dedicated search space set for common beam indication always have a TCI filed and ignore the two RRC parameters </w:t>
      </w:r>
      <w:proofErr w:type="spellStart"/>
      <w:r w:rsidRPr="0039094D">
        <w:t>tci-PresentInDCI</w:t>
      </w:r>
      <w:proofErr w:type="spellEnd"/>
      <w:r w:rsidRPr="0039094D">
        <w:t xml:space="preserve"> and tci-PresentForDCI-Format1-2-r16 </w:t>
      </w:r>
      <w:r w:rsidRPr="0039094D">
        <w:rPr>
          <w:lang w:eastAsia="zh-CN"/>
        </w:rPr>
        <w:t>configured for the CORESET where the dedicated search space set is associated. Based on the analysis above, we propose that:</w:t>
      </w:r>
    </w:p>
    <w:p w14:paraId="7E68CB6B" w14:textId="2D2AE0E5" w:rsidR="0070112B" w:rsidRPr="0039094D" w:rsidRDefault="0070112B" w:rsidP="0070112B">
      <w:pPr>
        <w:rPr>
          <w:b/>
          <w:bCs/>
          <w:lang w:eastAsia="zh-CN"/>
        </w:rPr>
      </w:pPr>
      <w:r w:rsidRPr="0039094D">
        <w:rPr>
          <w:b/>
          <w:bCs/>
          <w:lang w:eastAsia="zh-CN"/>
        </w:rPr>
        <w:t>Proposal</w:t>
      </w:r>
      <w:r w:rsidR="00F969E8" w:rsidRPr="0039094D">
        <w:rPr>
          <w:b/>
          <w:bCs/>
          <w:lang w:eastAsia="zh-CN"/>
        </w:rPr>
        <w:t xml:space="preserve"> </w:t>
      </w:r>
      <w:r w:rsidR="0023763F">
        <w:rPr>
          <w:b/>
          <w:bCs/>
          <w:lang w:eastAsia="zh-CN"/>
        </w:rPr>
        <w:t>19</w:t>
      </w:r>
      <w:r w:rsidRPr="0039094D">
        <w:rPr>
          <w:b/>
          <w:bCs/>
          <w:lang w:eastAsia="zh-CN"/>
        </w:rPr>
        <w:t xml:space="preserve">: </w:t>
      </w:r>
      <w:r w:rsidR="0000581D" w:rsidRPr="0039094D">
        <w:rPr>
          <w:b/>
          <w:bCs/>
          <w:lang w:eastAsia="zh-CN"/>
        </w:rPr>
        <w:t>Determination of</w:t>
      </w:r>
      <w:r w:rsidRPr="0039094D">
        <w:rPr>
          <w:b/>
          <w:bCs/>
          <w:lang w:eastAsia="zh-CN"/>
        </w:rPr>
        <w:t xml:space="preserve"> a TCI field in the DCI for a common beam indication</w:t>
      </w:r>
      <w:r w:rsidR="0000581D" w:rsidRPr="0039094D">
        <w:rPr>
          <w:b/>
          <w:bCs/>
          <w:lang w:eastAsia="zh-CN"/>
        </w:rPr>
        <w:t xml:space="preserve"> is FFS</w:t>
      </w:r>
      <w:r w:rsidRPr="0039094D">
        <w:rPr>
          <w:b/>
          <w:bCs/>
          <w:lang w:eastAsia="zh-CN"/>
        </w:rPr>
        <w:t>.</w:t>
      </w:r>
    </w:p>
    <w:p w14:paraId="1550BE8F" w14:textId="77777777" w:rsidR="0070112B" w:rsidRPr="0039094D" w:rsidRDefault="0070112B" w:rsidP="0070112B">
      <w:pPr>
        <w:rPr>
          <w:lang w:eastAsia="zh-CN"/>
        </w:rPr>
      </w:pPr>
    </w:p>
    <w:p w14:paraId="62F614C4" w14:textId="0BAC4767" w:rsidR="00F660D2" w:rsidRPr="0039094D" w:rsidRDefault="00F660D2" w:rsidP="00F660D2">
      <w:pPr>
        <w:pStyle w:val="Heading2"/>
        <w:rPr>
          <w:lang w:eastAsia="zh-CN"/>
        </w:rPr>
      </w:pPr>
      <w:r w:rsidRPr="0039094D">
        <w:rPr>
          <w:lang w:eastAsia="zh-CN"/>
        </w:rPr>
        <w:t>UE panel information indication and updating</w:t>
      </w:r>
    </w:p>
    <w:p w14:paraId="26A30D71" w14:textId="5C6D8A0A" w:rsidR="00F64734" w:rsidRPr="0039094D" w:rsidRDefault="002C15DA" w:rsidP="00F64734">
      <w:pPr>
        <w:rPr>
          <w:lang w:eastAsia="zh-CN"/>
        </w:rPr>
      </w:pPr>
      <w:r w:rsidRPr="0039094D">
        <w:rPr>
          <w:lang w:eastAsia="zh-CN"/>
        </w:rPr>
        <w:t>The following agreements are reached in RAN1#</w:t>
      </w:r>
      <w:r w:rsidR="00F969E8" w:rsidRPr="0039094D">
        <w:rPr>
          <w:lang w:eastAsia="zh-CN"/>
        </w:rPr>
        <w:t>104e</w:t>
      </w:r>
      <w:r w:rsidRPr="0039094D">
        <w:rPr>
          <w:lang w:eastAsia="zh-CN"/>
        </w:rPr>
        <w:t xml:space="preserve"> regarding multi-panel UE:</w:t>
      </w:r>
    </w:p>
    <w:tbl>
      <w:tblPr>
        <w:tblStyle w:val="TableGrid"/>
        <w:tblW w:w="0" w:type="auto"/>
        <w:tblLook w:val="04A0" w:firstRow="1" w:lastRow="0" w:firstColumn="1" w:lastColumn="0" w:noHBand="0" w:noVBand="1"/>
      </w:tblPr>
      <w:tblGrid>
        <w:gridCol w:w="9307"/>
      </w:tblGrid>
      <w:tr w:rsidR="00F64734" w:rsidRPr="0039094D" w14:paraId="564F04A6" w14:textId="77777777" w:rsidTr="00AB410B">
        <w:tc>
          <w:tcPr>
            <w:tcW w:w="9307" w:type="dxa"/>
          </w:tcPr>
          <w:p w14:paraId="02773634" w14:textId="77777777" w:rsidR="00725EC6" w:rsidRPr="00837EC8" w:rsidRDefault="00725EC6" w:rsidP="00725EC6">
            <w:pPr>
              <w:wordWrap w:val="0"/>
              <w:rPr>
                <w:rFonts w:cs="Times"/>
                <w:b/>
                <w:bCs/>
              </w:rPr>
            </w:pPr>
            <w:r w:rsidRPr="00837EC8">
              <w:rPr>
                <w:rFonts w:cs="Times"/>
                <w:b/>
                <w:bCs/>
                <w:highlight w:val="green"/>
              </w:rPr>
              <w:t>Agreement</w:t>
            </w:r>
          </w:p>
          <w:p w14:paraId="326708F6" w14:textId="77777777" w:rsidR="00725EC6" w:rsidRPr="00837EC8" w:rsidRDefault="00725EC6" w:rsidP="00725EC6">
            <w:pPr>
              <w:rPr>
                <w:rFonts w:cs="Times"/>
              </w:rPr>
            </w:pPr>
            <w:r w:rsidRPr="00837EC8">
              <w:rPr>
                <w:rFonts w:cs="Times"/>
              </w:rPr>
              <w:lastRenderedPageBreak/>
              <w:t>On Rel.17 enhancements to facilitate UE-initiated panel activation and selection, for CSI/beam measurement/reporting, down select and/or modify from the following candidates:</w:t>
            </w:r>
          </w:p>
          <w:p w14:paraId="35CF9552" w14:textId="77777777" w:rsidR="00725EC6" w:rsidRPr="00837EC8" w:rsidRDefault="00725EC6" w:rsidP="000C5C09">
            <w:pPr>
              <w:pStyle w:val="ListParagraph"/>
              <w:numPr>
                <w:ilvl w:val="0"/>
                <w:numId w:val="69"/>
              </w:numPr>
              <w:spacing w:line="240" w:lineRule="auto"/>
              <w:rPr>
                <w:rFonts w:cs="Times"/>
              </w:rPr>
            </w:pPr>
            <w:r w:rsidRPr="00837EC8">
              <w:rPr>
                <w:rFonts w:cs="Times"/>
              </w:rPr>
              <w:t>Opt1-1: A panel entity corresponds to a reported CSI-RS and/or SSB resource index in a beam reporting instance</w:t>
            </w:r>
          </w:p>
          <w:p w14:paraId="77A02DFF" w14:textId="77777777" w:rsidR="00725EC6" w:rsidRPr="00837EC8" w:rsidRDefault="00725EC6" w:rsidP="000C5C09">
            <w:pPr>
              <w:pStyle w:val="ListParagraph"/>
              <w:numPr>
                <w:ilvl w:val="1"/>
                <w:numId w:val="69"/>
              </w:numPr>
              <w:spacing w:line="240" w:lineRule="auto"/>
              <w:rPr>
                <w:rFonts w:cs="Times"/>
              </w:rPr>
            </w:pPr>
            <w:r w:rsidRPr="00837EC8">
              <w:rPr>
                <w:rFonts w:cs="Times"/>
              </w:rPr>
              <w:t>The correspondence between a panel entity and a reported CSI-RS and/or SSB resource index is informed to NW</w:t>
            </w:r>
          </w:p>
          <w:p w14:paraId="57118D37" w14:textId="77777777" w:rsidR="00725EC6" w:rsidRPr="00837EC8" w:rsidRDefault="00725EC6" w:rsidP="000C5C09">
            <w:pPr>
              <w:pStyle w:val="ListParagraph"/>
              <w:numPr>
                <w:ilvl w:val="2"/>
                <w:numId w:val="69"/>
              </w:numPr>
              <w:spacing w:line="240" w:lineRule="auto"/>
              <w:rPr>
                <w:rFonts w:cs="Times"/>
              </w:rPr>
            </w:pPr>
            <w:r w:rsidRPr="00837EC8">
              <w:rPr>
                <w:rFonts w:cs="Times"/>
              </w:rPr>
              <w:t>FFS: How to inform through CSI/beam reporting framework</w:t>
            </w:r>
          </w:p>
          <w:p w14:paraId="5763614D" w14:textId="77777777" w:rsidR="00725EC6" w:rsidRPr="00837EC8" w:rsidRDefault="00725EC6" w:rsidP="000C5C09">
            <w:pPr>
              <w:pStyle w:val="ListParagraph"/>
              <w:numPr>
                <w:ilvl w:val="1"/>
                <w:numId w:val="69"/>
              </w:numPr>
              <w:spacing w:line="240" w:lineRule="auto"/>
              <w:rPr>
                <w:rFonts w:cs="Times"/>
              </w:rPr>
            </w:pPr>
            <w:r w:rsidRPr="00837EC8">
              <w:rPr>
                <w:rFonts w:cs="Times"/>
              </w:rPr>
              <w:t xml:space="preserve">FFS: Detailed design of the correspondence including the conveyed information </w:t>
            </w:r>
          </w:p>
          <w:p w14:paraId="1A98BD83" w14:textId="77777777" w:rsidR="00725EC6" w:rsidRPr="00837EC8" w:rsidRDefault="00725EC6" w:rsidP="000C5C09">
            <w:pPr>
              <w:pStyle w:val="ListParagraph"/>
              <w:numPr>
                <w:ilvl w:val="1"/>
                <w:numId w:val="69"/>
              </w:numPr>
              <w:spacing w:line="240" w:lineRule="auto"/>
              <w:rPr>
                <w:rFonts w:cs="Times"/>
              </w:rPr>
            </w:pPr>
            <w:r w:rsidRPr="00837EC8">
              <w:rPr>
                <w:rFonts w:cs="Times"/>
              </w:rPr>
              <w:t>Note: the correspondence between a CSI-RS and/or SSB resource index and a panel entity is determined by the UE (analogous to Rel-15/16)</w:t>
            </w:r>
          </w:p>
          <w:p w14:paraId="70AB0BB3" w14:textId="77777777" w:rsidR="00725EC6" w:rsidRPr="00837EC8" w:rsidRDefault="00725EC6" w:rsidP="000C5C09">
            <w:pPr>
              <w:pStyle w:val="ListParagraph"/>
              <w:numPr>
                <w:ilvl w:val="0"/>
                <w:numId w:val="69"/>
              </w:numPr>
              <w:spacing w:line="240" w:lineRule="auto"/>
              <w:rPr>
                <w:rFonts w:cs="Times"/>
              </w:rPr>
            </w:pPr>
            <w:r w:rsidRPr="00837EC8">
              <w:rPr>
                <w:rFonts w:cs="Times"/>
              </w:rPr>
              <w:t>Opt1-2: A panel entity is referring to a new panel ID within CSI/beam reports</w:t>
            </w:r>
          </w:p>
          <w:p w14:paraId="6CECCC4F" w14:textId="77777777" w:rsidR="00725EC6" w:rsidRPr="00837EC8" w:rsidRDefault="00725EC6" w:rsidP="000C5C09">
            <w:pPr>
              <w:pStyle w:val="ListParagraph"/>
              <w:numPr>
                <w:ilvl w:val="1"/>
                <w:numId w:val="69"/>
              </w:numPr>
              <w:spacing w:line="240" w:lineRule="auto"/>
              <w:rPr>
                <w:rFonts w:cs="Times"/>
              </w:rPr>
            </w:pPr>
            <w:r w:rsidRPr="00837EC8">
              <w:rPr>
                <w:rFonts w:cs="Times"/>
              </w:rPr>
              <w:t>FFS: Detailed design of the new panel ID including the information conveyed by the new panel ID</w:t>
            </w:r>
          </w:p>
          <w:p w14:paraId="5366DD52" w14:textId="77777777" w:rsidR="00725EC6" w:rsidRPr="00837EC8" w:rsidRDefault="00725EC6" w:rsidP="000C5C09">
            <w:pPr>
              <w:pStyle w:val="ListParagraph"/>
              <w:numPr>
                <w:ilvl w:val="1"/>
                <w:numId w:val="69"/>
              </w:numPr>
              <w:spacing w:line="240" w:lineRule="auto"/>
              <w:rPr>
                <w:rFonts w:cs="Times"/>
              </w:rPr>
            </w:pPr>
            <w:r w:rsidRPr="00837EC8">
              <w:rPr>
                <w:rFonts w:cs="Times"/>
              </w:rPr>
              <w:t>Note: The association between the new panel ID and the panel entity is determined by the UE</w:t>
            </w:r>
          </w:p>
          <w:p w14:paraId="2C457EEA" w14:textId="77777777" w:rsidR="00725EC6" w:rsidRPr="00837EC8" w:rsidRDefault="00725EC6" w:rsidP="000C5C09">
            <w:pPr>
              <w:pStyle w:val="ListParagraph"/>
              <w:numPr>
                <w:ilvl w:val="0"/>
                <w:numId w:val="69"/>
              </w:numPr>
              <w:spacing w:line="240" w:lineRule="auto"/>
              <w:rPr>
                <w:rFonts w:cs="Times"/>
              </w:rPr>
            </w:pPr>
            <w:r w:rsidRPr="00837EC8">
              <w:rPr>
                <w:rFonts w:cs="Times"/>
              </w:rPr>
              <w:t>Opt1-3: No additional specification support</w:t>
            </w:r>
          </w:p>
          <w:p w14:paraId="01228E9C" w14:textId="77777777" w:rsidR="00725EC6" w:rsidRPr="00837EC8" w:rsidRDefault="00725EC6" w:rsidP="000C5C09">
            <w:pPr>
              <w:pStyle w:val="ListParagraph"/>
              <w:numPr>
                <w:ilvl w:val="0"/>
                <w:numId w:val="69"/>
              </w:numPr>
              <w:spacing w:line="240" w:lineRule="auto"/>
              <w:rPr>
                <w:rFonts w:cs="Times"/>
              </w:rPr>
            </w:pPr>
            <w:r w:rsidRPr="00837EC8">
              <w:rPr>
                <w:rFonts w:cs="Times"/>
              </w:rPr>
              <w:t xml:space="preserve">The duration in which the above panel entity reference is </w:t>
            </w:r>
            <w:proofErr w:type="gramStart"/>
            <w:r w:rsidRPr="00837EC8">
              <w:rPr>
                <w:rFonts w:cs="Times"/>
              </w:rPr>
              <w:t>valid</w:t>
            </w:r>
            <w:proofErr w:type="gramEnd"/>
            <w:r w:rsidRPr="00837EC8">
              <w:rPr>
                <w:rFonts w:cs="Times"/>
              </w:rPr>
              <w:t xml:space="preserve"> and the respective setting are FFS</w:t>
            </w:r>
          </w:p>
          <w:p w14:paraId="25C5A19C" w14:textId="77777777" w:rsidR="00725EC6" w:rsidRPr="00837EC8" w:rsidRDefault="00725EC6" w:rsidP="00725EC6">
            <w:pPr>
              <w:rPr>
                <w:rFonts w:cs="Times"/>
              </w:rPr>
            </w:pPr>
            <w:r w:rsidRPr="00837EC8">
              <w:rPr>
                <w:rFonts w:cs="Times"/>
              </w:rPr>
              <w:t>Note: “panel entity” is only used for discussion purpose</w:t>
            </w:r>
          </w:p>
          <w:p w14:paraId="5052C9F1" w14:textId="77777777" w:rsidR="003D0635" w:rsidRPr="009747C4" w:rsidRDefault="003D0635" w:rsidP="003D0635">
            <w:pPr>
              <w:rPr>
                <w:rFonts w:eastAsia="Malgun Gothic"/>
                <w:bCs/>
                <w:highlight w:val="green"/>
              </w:rPr>
            </w:pPr>
            <w:r w:rsidRPr="009747C4">
              <w:rPr>
                <w:rFonts w:eastAsia="Malgun Gothic"/>
                <w:b/>
                <w:bCs/>
                <w:highlight w:val="green"/>
              </w:rPr>
              <w:t>Agreement</w:t>
            </w:r>
          </w:p>
          <w:p w14:paraId="131A0AB4" w14:textId="77777777" w:rsidR="003D0635" w:rsidRPr="000478B4" w:rsidRDefault="003D0635" w:rsidP="003D0635">
            <w:pPr>
              <w:rPr>
                <w:rFonts w:eastAsia="Malgun Gothic"/>
                <w:bCs/>
              </w:rPr>
            </w:pPr>
            <w:r w:rsidRPr="000478B4">
              <w:t>On Rel.17 enhancements for MPUE, f</w:t>
            </w:r>
            <w:r w:rsidRPr="000478B4">
              <w:rPr>
                <w:rFonts w:eastAsia="Malgun Gothic"/>
                <w:bCs/>
              </w:rPr>
              <w:t xml:space="preserve">or </w:t>
            </w:r>
            <w:proofErr w:type="gramStart"/>
            <w:r w:rsidRPr="000478B4">
              <w:rPr>
                <w:rFonts w:eastAsia="Malgun Gothic"/>
                <w:bCs/>
              </w:rPr>
              <w:t>codebook based</w:t>
            </w:r>
            <w:proofErr w:type="gramEnd"/>
            <w:r w:rsidRPr="000478B4">
              <w:rPr>
                <w:rFonts w:eastAsia="Malgun Gothic"/>
                <w:bCs/>
              </w:rPr>
              <w:t xml:space="preserve"> UL transmission,</w:t>
            </w:r>
            <w:r>
              <w:rPr>
                <w:rFonts w:eastAsia="Malgun Gothic"/>
                <w:bCs/>
              </w:rPr>
              <w:t xml:space="preserve"> decide by August RAN1 meeting whether to</w:t>
            </w:r>
            <w:r w:rsidRPr="000478B4">
              <w:rPr>
                <w:rFonts w:eastAsia="Malgun Gothic"/>
                <w:bCs/>
              </w:rPr>
              <w:t xml:space="preserve"> support CB</w:t>
            </w:r>
            <w:r>
              <w:rPr>
                <w:rFonts w:eastAsia="Malgun Gothic"/>
                <w:bCs/>
              </w:rPr>
              <w:t>-</w:t>
            </w:r>
            <w:r w:rsidRPr="000478B4">
              <w:rPr>
                <w:rFonts w:eastAsia="Malgun Gothic"/>
                <w:bCs/>
              </w:rPr>
              <w:t>based SRS resources with different numbers of ports</w:t>
            </w:r>
          </w:p>
          <w:p w14:paraId="6919614C" w14:textId="77777777" w:rsidR="003D0635" w:rsidRPr="000478B4" w:rsidRDefault="003D0635" w:rsidP="000C5C09">
            <w:pPr>
              <w:pStyle w:val="ListParagraph"/>
              <w:numPr>
                <w:ilvl w:val="0"/>
                <w:numId w:val="74"/>
              </w:numPr>
              <w:autoSpaceDE w:val="0"/>
              <w:autoSpaceDN w:val="0"/>
              <w:spacing w:line="240" w:lineRule="auto"/>
              <w:jc w:val="both"/>
              <w:rPr>
                <w:rFonts w:ascii="Times New Roman" w:eastAsia="Malgun Gothic" w:hAnsi="Times New Roman"/>
                <w:bCs/>
                <w:lang w:eastAsia="ko-KR"/>
              </w:rPr>
            </w:pPr>
            <w:r w:rsidRPr="000478B4">
              <w:rPr>
                <w:rFonts w:ascii="Times New Roman" w:eastAsia="Malgun Gothic" w:hAnsi="Times New Roman"/>
                <w:bCs/>
                <w:lang w:eastAsia="ko-KR"/>
              </w:rPr>
              <w:t>FFS details (e.g. per resource or per resource set)</w:t>
            </w:r>
          </w:p>
          <w:p w14:paraId="0DB68C82" w14:textId="77777777" w:rsidR="003D0635" w:rsidRPr="0069470A" w:rsidRDefault="003D0635" w:rsidP="000C5C09">
            <w:pPr>
              <w:pStyle w:val="ListParagraph"/>
              <w:numPr>
                <w:ilvl w:val="0"/>
                <w:numId w:val="74"/>
              </w:numPr>
              <w:autoSpaceDE w:val="0"/>
              <w:autoSpaceDN w:val="0"/>
              <w:spacing w:line="240" w:lineRule="auto"/>
              <w:jc w:val="both"/>
              <w:rPr>
                <w:rFonts w:ascii="Times New Roman" w:eastAsia="Malgun Gothic" w:hAnsi="Times New Roman"/>
                <w:bCs/>
                <w:lang w:eastAsia="ko-KR"/>
              </w:rPr>
            </w:pPr>
            <w:r w:rsidRPr="0069470A">
              <w:rPr>
                <w:rFonts w:ascii="Times New Roman" w:eastAsia="Malgun Gothic" w:hAnsi="Times New Roman"/>
                <w:bCs/>
                <w:lang w:eastAsia="ko-KR"/>
              </w:rPr>
              <w:t>Note: the above is not for Rel-16 full power transmission but for Rel-17 panel-specific UL transmission</w:t>
            </w:r>
          </w:p>
          <w:p w14:paraId="2F392048" w14:textId="77777777" w:rsidR="003D0635" w:rsidRPr="00123D49" w:rsidRDefault="003D0635" w:rsidP="000C5C09">
            <w:pPr>
              <w:pStyle w:val="ListParagraph"/>
              <w:numPr>
                <w:ilvl w:val="0"/>
                <w:numId w:val="74"/>
              </w:numPr>
              <w:autoSpaceDE w:val="0"/>
              <w:autoSpaceDN w:val="0"/>
              <w:spacing w:line="240" w:lineRule="auto"/>
              <w:jc w:val="both"/>
              <w:rPr>
                <w:rFonts w:ascii="Times New Roman" w:eastAsia="Malgun Gothic" w:hAnsi="Times New Roman"/>
                <w:bCs/>
                <w:lang w:eastAsia="ko-KR"/>
              </w:rPr>
            </w:pPr>
            <w:r w:rsidRPr="00430B86">
              <w:rPr>
                <w:rFonts w:ascii="Times New Roman" w:eastAsia="Malgun Gothic" w:hAnsi="Times New Roman"/>
                <w:bCs/>
                <w:lang w:eastAsia="ko-KR"/>
              </w:rPr>
              <w:t>FFS: non-</w:t>
            </w:r>
            <w:proofErr w:type="gramStart"/>
            <w:r w:rsidRPr="00430B86">
              <w:rPr>
                <w:rFonts w:ascii="Times New Roman" w:eastAsia="Malgun Gothic" w:hAnsi="Times New Roman"/>
                <w:bCs/>
                <w:lang w:eastAsia="ko-KR"/>
              </w:rPr>
              <w:t>codebook based</w:t>
            </w:r>
            <w:proofErr w:type="gramEnd"/>
            <w:r w:rsidRPr="00430B86">
              <w:rPr>
                <w:rFonts w:ascii="Times New Roman" w:eastAsia="Malgun Gothic" w:hAnsi="Times New Roman"/>
                <w:bCs/>
                <w:lang w:eastAsia="ko-KR"/>
              </w:rPr>
              <w:t xml:space="preserve"> UL transmission for MPUE</w:t>
            </w:r>
            <w:r w:rsidRPr="001C7F5F">
              <w:rPr>
                <w:rFonts w:ascii="Times New Roman" w:eastAsia="Malgun Gothic" w:hAnsi="Times New Roman" w:hint="eastAsia"/>
                <w:bCs/>
                <w:lang w:eastAsia="zh-CN"/>
              </w:rPr>
              <w:t xml:space="preserve"> </w:t>
            </w:r>
          </w:p>
          <w:p w14:paraId="3D9847D1" w14:textId="77777777" w:rsidR="003D0635" w:rsidRPr="00870D2F" w:rsidRDefault="003D0635" w:rsidP="000C5C09">
            <w:pPr>
              <w:pStyle w:val="ListParagraph"/>
              <w:numPr>
                <w:ilvl w:val="0"/>
                <w:numId w:val="74"/>
              </w:numPr>
              <w:autoSpaceDE w:val="0"/>
              <w:autoSpaceDN w:val="0"/>
              <w:spacing w:line="240" w:lineRule="auto"/>
              <w:jc w:val="both"/>
              <w:rPr>
                <w:rFonts w:ascii="Times New Roman" w:eastAsia="Malgun Gothic" w:hAnsi="Times New Roman"/>
                <w:bCs/>
                <w:lang w:eastAsia="ko-KR"/>
              </w:rPr>
            </w:pPr>
            <w:r w:rsidRPr="001C7F5F">
              <w:rPr>
                <w:rFonts w:ascii="Times New Roman" w:eastAsia="Malgun Gothic" w:hAnsi="Times New Roman" w:hint="eastAsia"/>
                <w:bCs/>
                <w:lang w:eastAsia="zh-CN"/>
              </w:rPr>
              <w:t>F</w:t>
            </w:r>
            <w:r w:rsidRPr="001C7F5F">
              <w:rPr>
                <w:rFonts w:ascii="Times New Roman" w:eastAsia="Malgun Gothic" w:hAnsi="Times New Roman"/>
                <w:bCs/>
                <w:lang w:eastAsia="zh-CN"/>
              </w:rPr>
              <w:t xml:space="preserve">FS whether existing BWP </w:t>
            </w:r>
            <w:proofErr w:type="gramStart"/>
            <w:r w:rsidRPr="001C7F5F">
              <w:rPr>
                <w:rFonts w:ascii="Times New Roman" w:eastAsia="Malgun Gothic" w:hAnsi="Times New Roman"/>
                <w:bCs/>
                <w:lang w:eastAsia="zh-CN"/>
              </w:rPr>
              <w:t>switch based</w:t>
            </w:r>
            <w:proofErr w:type="gramEnd"/>
            <w:r w:rsidRPr="001C7F5F">
              <w:rPr>
                <w:rFonts w:ascii="Times New Roman" w:eastAsia="Malgun Gothic" w:hAnsi="Times New Roman"/>
                <w:bCs/>
                <w:lang w:eastAsia="zh-CN"/>
              </w:rPr>
              <w:t xml:space="preserve"> mechanism (discussed previously in Rel-16 power saving WI) can serve such purpose</w:t>
            </w:r>
            <w:r w:rsidRPr="0069470A">
              <w:rPr>
                <w:rFonts w:ascii="Times New Roman" w:eastAsia="Malgun Gothic" w:hAnsi="Times New Roman"/>
                <w:bCs/>
                <w:lang w:eastAsia="ko-KR"/>
              </w:rPr>
              <w:t xml:space="preserve"> </w:t>
            </w:r>
          </w:p>
          <w:p w14:paraId="1607F8B7" w14:textId="77777777" w:rsidR="003D0635" w:rsidRDefault="003D0635" w:rsidP="003D0635">
            <w:pPr>
              <w:rPr>
                <w:lang w:eastAsia="x-none"/>
              </w:rPr>
            </w:pPr>
            <w:r>
              <w:rPr>
                <w:rFonts w:eastAsia="Malgun Gothic"/>
                <w:bCs/>
              </w:rPr>
              <w:tab/>
            </w:r>
          </w:p>
          <w:p w14:paraId="17BA0498" w14:textId="3E65701B" w:rsidR="00F64734" w:rsidRPr="0039094D" w:rsidRDefault="00F64734" w:rsidP="006402C7">
            <w:pPr>
              <w:shd w:val="clear" w:color="auto" w:fill="FFFFFF"/>
              <w:rPr>
                <w:sz w:val="20"/>
                <w:szCs w:val="20"/>
              </w:rPr>
            </w:pPr>
          </w:p>
        </w:tc>
      </w:tr>
    </w:tbl>
    <w:p w14:paraId="30722E72" w14:textId="77777777" w:rsidR="00F64734" w:rsidRPr="0039094D" w:rsidRDefault="00F64734" w:rsidP="00F64734">
      <w:pPr>
        <w:rPr>
          <w:lang w:eastAsia="zh-CN"/>
        </w:rPr>
      </w:pPr>
    </w:p>
    <w:p w14:paraId="2FBA2242" w14:textId="77777777" w:rsidR="00A72218" w:rsidRPr="0039094D" w:rsidRDefault="00A72218" w:rsidP="00A72218">
      <w:pPr>
        <w:rPr>
          <w:lang w:eastAsia="zh-CN"/>
        </w:rPr>
      </w:pPr>
      <w:r w:rsidRPr="0039094D">
        <w:rPr>
          <w:lang w:eastAsia="zh-CN"/>
        </w:rPr>
        <w:t xml:space="preserve">UE panel assumption has been agreed to make the design for multiple UE panels easier. And UE can be equipped with multiple panels where one or more panels can be activated in a time. Multiple activated panels on UE side can bring spatial diversity, and UE needs to inform </w:t>
      </w:r>
      <w:proofErr w:type="spellStart"/>
      <w:r w:rsidRPr="0039094D">
        <w:rPr>
          <w:lang w:eastAsia="zh-CN"/>
        </w:rPr>
        <w:t>gNB</w:t>
      </w:r>
      <w:proofErr w:type="spellEnd"/>
      <w:r w:rsidRPr="0039094D">
        <w:rPr>
          <w:lang w:eastAsia="zh-CN"/>
        </w:rPr>
        <w:t xml:space="preserve"> for better scheduling. Explicit definition (panel definition) or implicit definition (antenna or resource groups) can be considered, giving the </w:t>
      </w:r>
      <w:proofErr w:type="spellStart"/>
      <w:r w:rsidRPr="0039094D">
        <w:rPr>
          <w:lang w:eastAsia="zh-CN"/>
        </w:rPr>
        <w:t>gNB</w:t>
      </w:r>
      <w:proofErr w:type="spellEnd"/>
      <w:r w:rsidRPr="0039094D">
        <w:rPr>
          <w:lang w:eastAsia="zh-CN"/>
        </w:rPr>
        <w:t xml:space="preserve"> different degrees of insight to the UE hardware implementation. The original UE panel configuration can be reported to </w:t>
      </w:r>
      <w:proofErr w:type="spellStart"/>
      <w:r w:rsidRPr="0039094D">
        <w:rPr>
          <w:lang w:eastAsia="zh-CN"/>
        </w:rPr>
        <w:t>gNB</w:t>
      </w:r>
      <w:proofErr w:type="spellEnd"/>
      <w:r w:rsidRPr="0039094D">
        <w:rPr>
          <w:lang w:eastAsia="zh-CN"/>
        </w:rPr>
        <w:t xml:space="preserve"> by UE’s capability report. Which panel the UE uses to receive in the DL is as important as which beam to use for reception. This adds another dimension to the signaling design and needs to be incorporated into CSI reporting. Similarly, the </w:t>
      </w:r>
      <w:proofErr w:type="spellStart"/>
      <w:r w:rsidRPr="0039094D">
        <w:rPr>
          <w:lang w:eastAsia="zh-CN"/>
        </w:rPr>
        <w:t>gNB</w:t>
      </w:r>
      <w:proofErr w:type="spellEnd"/>
      <w:r w:rsidRPr="0039094D">
        <w:rPr>
          <w:lang w:eastAsia="zh-CN"/>
        </w:rPr>
        <w:t xml:space="preserve"> also needs to signal to the UE which panel to use for PUSCH or SRS transmission. The status of UE panel also needs to be reported to the </w:t>
      </w:r>
      <w:proofErr w:type="spellStart"/>
      <w:r w:rsidRPr="0039094D">
        <w:rPr>
          <w:lang w:eastAsia="zh-CN"/>
        </w:rPr>
        <w:t>gNB</w:t>
      </w:r>
      <w:proofErr w:type="spellEnd"/>
      <w:r w:rsidRPr="0039094D">
        <w:rPr>
          <w:lang w:eastAsia="zh-CN"/>
        </w:rPr>
        <w:t>. Depending on the UE battery/power saving status, UE may deactivate (power off) some panels to save power.</w:t>
      </w:r>
    </w:p>
    <w:p w14:paraId="12C0FF18" w14:textId="51637EDE" w:rsidR="00A72218" w:rsidRPr="0039094D" w:rsidRDefault="00A72218" w:rsidP="00A72218">
      <w:pPr>
        <w:rPr>
          <w:lang w:eastAsia="zh-CN"/>
        </w:rPr>
      </w:pPr>
      <w:r w:rsidRPr="0039094D">
        <w:rPr>
          <w:lang w:eastAsia="zh-CN"/>
        </w:rPr>
        <w:t xml:space="preserve">If </w:t>
      </w:r>
      <w:proofErr w:type="spellStart"/>
      <w:r w:rsidRPr="0039094D">
        <w:rPr>
          <w:lang w:eastAsia="zh-CN"/>
        </w:rPr>
        <w:t>gNB</w:t>
      </w:r>
      <w:proofErr w:type="spellEnd"/>
      <w:r w:rsidRPr="0039094D">
        <w:rPr>
          <w:lang w:eastAsia="zh-CN"/>
        </w:rPr>
        <w:t xml:space="preserve"> does not know the current panel status in UE side, it may schedule the UE with a beam corresponding to the deactivated panel, causing network resource waste and throughput reduction. </w:t>
      </w:r>
      <w:r w:rsidR="005D200A" w:rsidRPr="0039094D">
        <w:rPr>
          <w:lang w:eastAsia="zh-CN"/>
        </w:rPr>
        <w:t>T</w:t>
      </w:r>
      <w:r w:rsidRPr="0039094D">
        <w:rPr>
          <w:lang w:eastAsia="zh-CN"/>
        </w:rPr>
        <w:t xml:space="preserve">he updating of UE’s activated panel information should be informed to </w:t>
      </w:r>
      <w:proofErr w:type="spellStart"/>
      <w:r w:rsidRPr="0039094D">
        <w:rPr>
          <w:lang w:eastAsia="zh-CN"/>
        </w:rPr>
        <w:t>gNB</w:t>
      </w:r>
      <w:proofErr w:type="spellEnd"/>
      <w:r w:rsidRPr="0039094D">
        <w:rPr>
          <w:lang w:eastAsia="zh-CN"/>
        </w:rPr>
        <w:t xml:space="preserve"> timely, and how to report the updating information timely </w:t>
      </w:r>
      <w:r w:rsidR="005D200A" w:rsidRPr="0039094D">
        <w:rPr>
          <w:lang w:eastAsia="zh-CN"/>
        </w:rPr>
        <w:t>need</w:t>
      </w:r>
      <w:r w:rsidRPr="0039094D">
        <w:rPr>
          <w:lang w:eastAsia="zh-CN"/>
        </w:rPr>
        <w:t xml:space="preserve"> be determined. </w:t>
      </w:r>
      <w:r w:rsidR="005D200A" w:rsidRPr="0039094D">
        <w:rPr>
          <w:lang w:eastAsia="zh-CN"/>
        </w:rPr>
        <w:t xml:space="preserve">An explicit panel ID can be defined and is associated </w:t>
      </w:r>
      <w:r w:rsidR="005D200A" w:rsidRPr="0039094D">
        <w:rPr>
          <w:lang w:eastAsia="zh-CN"/>
        </w:rPr>
        <w:lastRenderedPageBreak/>
        <w:t xml:space="preserve">with a set of beams. The panel ID </w:t>
      </w:r>
      <w:r w:rsidR="00E154B3" w:rsidRPr="0039094D">
        <w:rPr>
          <w:lang w:eastAsia="zh-CN"/>
        </w:rPr>
        <w:t xml:space="preserve">can be included in the UE report to facilitate panel selection. </w:t>
      </w:r>
      <w:r w:rsidRPr="0039094D">
        <w:rPr>
          <w:lang w:eastAsia="zh-CN"/>
        </w:rPr>
        <w:t>Based on the analysis above, we propose that:</w:t>
      </w:r>
    </w:p>
    <w:p w14:paraId="1106E947" w14:textId="39ADC2CE" w:rsidR="00A72218" w:rsidRPr="0039094D" w:rsidRDefault="00A72218" w:rsidP="00A72218">
      <w:pPr>
        <w:rPr>
          <w:b/>
          <w:bCs/>
          <w:lang w:eastAsia="zh-CN"/>
        </w:rPr>
      </w:pPr>
      <w:r w:rsidRPr="0039094D">
        <w:rPr>
          <w:b/>
          <w:bCs/>
          <w:lang w:eastAsia="zh-CN"/>
        </w:rPr>
        <w:t xml:space="preserve">Proposal </w:t>
      </w:r>
      <w:r w:rsidR="00F969E8" w:rsidRPr="0039094D">
        <w:rPr>
          <w:b/>
          <w:bCs/>
          <w:lang w:eastAsia="zh-CN"/>
        </w:rPr>
        <w:t>2</w:t>
      </w:r>
      <w:r w:rsidR="0023763F">
        <w:rPr>
          <w:b/>
          <w:bCs/>
          <w:lang w:eastAsia="zh-CN"/>
        </w:rPr>
        <w:t>0</w:t>
      </w:r>
      <w:r w:rsidRPr="0039094D">
        <w:rPr>
          <w:b/>
          <w:bCs/>
          <w:lang w:eastAsia="zh-CN"/>
        </w:rPr>
        <w:t xml:space="preserve">: </w:t>
      </w:r>
      <w:r w:rsidR="00E154B3" w:rsidRPr="0039094D">
        <w:rPr>
          <w:b/>
          <w:bCs/>
          <w:lang w:eastAsia="zh-CN"/>
        </w:rPr>
        <w:t>Explicit</w:t>
      </w:r>
      <w:r w:rsidRPr="0039094D">
        <w:rPr>
          <w:b/>
          <w:bCs/>
          <w:lang w:eastAsia="zh-CN"/>
        </w:rPr>
        <w:t xml:space="preserve"> panel </w:t>
      </w:r>
      <w:r w:rsidR="00E154B3" w:rsidRPr="0039094D">
        <w:rPr>
          <w:b/>
          <w:bCs/>
          <w:lang w:eastAsia="zh-CN"/>
        </w:rPr>
        <w:t xml:space="preserve">ID should be defined for panel related </w:t>
      </w:r>
      <w:r w:rsidRPr="0039094D">
        <w:rPr>
          <w:b/>
          <w:bCs/>
          <w:lang w:eastAsia="zh-CN"/>
        </w:rPr>
        <w:t>state information</w:t>
      </w:r>
      <w:r w:rsidR="00F12BFE" w:rsidRPr="0039094D">
        <w:rPr>
          <w:b/>
          <w:bCs/>
          <w:lang w:eastAsia="zh-CN"/>
        </w:rPr>
        <w:t xml:space="preserve"> reporting.</w:t>
      </w:r>
    </w:p>
    <w:p w14:paraId="51300D0D" w14:textId="77777777" w:rsidR="00A72218" w:rsidRPr="0039094D" w:rsidRDefault="00A72218" w:rsidP="00A72218">
      <w:pPr>
        <w:rPr>
          <w:lang w:eastAsia="zh-CN"/>
        </w:rPr>
      </w:pPr>
      <w:r w:rsidRPr="0039094D">
        <w:rPr>
          <w:lang w:eastAsia="zh-CN"/>
        </w:rPr>
        <w:t xml:space="preserve">After </w:t>
      </w:r>
      <w:proofErr w:type="spellStart"/>
      <w:r w:rsidRPr="0039094D">
        <w:rPr>
          <w:lang w:eastAsia="zh-CN"/>
        </w:rPr>
        <w:t>gNB</w:t>
      </w:r>
      <w:proofErr w:type="spellEnd"/>
      <w:r w:rsidRPr="0039094D">
        <w:rPr>
          <w:lang w:eastAsia="zh-CN"/>
        </w:rPr>
        <w:t xml:space="preserve"> knows the activated panel information of a UE, it should schedule beams corresponding to the activated panels for the UE. As we know, a SSB, a CSI-RS resource or a SRS resource is used to indicate a beam of DL and UL transmission in NR, therefore, </w:t>
      </w:r>
      <w:proofErr w:type="spellStart"/>
      <w:r w:rsidRPr="0039094D">
        <w:rPr>
          <w:lang w:eastAsia="zh-CN"/>
        </w:rPr>
        <w:t>gNB</w:t>
      </w:r>
      <w:proofErr w:type="spellEnd"/>
      <w:r w:rsidRPr="0039094D">
        <w:rPr>
          <w:lang w:eastAsia="zh-CN"/>
        </w:rPr>
        <w:t xml:space="preserve"> should know which activated panel a SSB/CSI-RS/SRS is associated with in advance to schedule a beam for transmitting a UL or DL. The association relation between a beam and an activated panel should be maintained in </w:t>
      </w:r>
      <w:proofErr w:type="spellStart"/>
      <w:r w:rsidRPr="0039094D">
        <w:rPr>
          <w:lang w:eastAsia="zh-CN"/>
        </w:rPr>
        <w:t>gNB</w:t>
      </w:r>
      <w:proofErr w:type="spellEnd"/>
      <w:r w:rsidRPr="0039094D">
        <w:rPr>
          <w:lang w:eastAsia="zh-CN"/>
        </w:rPr>
        <w:t xml:space="preserve"> for scheduling. This association relation can only be originally obtained by the beam management in UE </w:t>
      </w:r>
      <w:proofErr w:type="gramStart"/>
      <w:r w:rsidRPr="0039094D">
        <w:rPr>
          <w:lang w:eastAsia="zh-CN"/>
        </w:rPr>
        <w:t>side,</w:t>
      </w:r>
      <w:proofErr w:type="gramEnd"/>
      <w:r w:rsidRPr="0039094D">
        <w:rPr>
          <w:lang w:eastAsia="zh-CN"/>
        </w:rPr>
        <w:t xml:space="preserve"> therefore, UE should report it to </w:t>
      </w:r>
      <w:proofErr w:type="spellStart"/>
      <w:r w:rsidRPr="0039094D">
        <w:rPr>
          <w:lang w:eastAsia="zh-CN"/>
        </w:rPr>
        <w:t>gNB</w:t>
      </w:r>
      <w:proofErr w:type="spellEnd"/>
      <w:r w:rsidRPr="0039094D">
        <w:rPr>
          <w:lang w:eastAsia="zh-CN"/>
        </w:rPr>
        <w:t>. Explicit way and implicit way of reporting the association relation between beam and activated panel can be designed. For example, an explicit or implicit panel ID can be reported with L1-RSRP/L1-SINR report to indicate the association between a DL beam and an activated panel by an explicit way. On the other hand, if UE reports multiple groups of RSs with enhanced group-based beam reporting, where all the RSs of a group are associated with an activated panel, this can be considered an implicit form of RS-panel association.  Both of explicit way and implicit way have specification impact and which one should be supported should be determined after the further studying the pros and cons of the two ways carefully. Based on the analysis before, we propose that:</w:t>
      </w:r>
    </w:p>
    <w:p w14:paraId="3B7197C5" w14:textId="433A13F9" w:rsidR="00A72218" w:rsidRPr="0039094D" w:rsidRDefault="00A72218" w:rsidP="00A72218">
      <w:pPr>
        <w:rPr>
          <w:b/>
          <w:bCs/>
          <w:lang w:eastAsia="zh-CN"/>
        </w:rPr>
      </w:pPr>
      <w:r w:rsidRPr="0039094D">
        <w:rPr>
          <w:b/>
          <w:bCs/>
          <w:lang w:eastAsia="zh-CN"/>
        </w:rPr>
        <w:t>Proposal</w:t>
      </w:r>
      <w:r w:rsidR="00F969E8" w:rsidRPr="0039094D">
        <w:rPr>
          <w:b/>
          <w:bCs/>
          <w:lang w:eastAsia="zh-CN"/>
        </w:rPr>
        <w:t xml:space="preserve"> 2</w:t>
      </w:r>
      <w:r w:rsidR="0023763F">
        <w:rPr>
          <w:b/>
          <w:bCs/>
          <w:lang w:eastAsia="zh-CN"/>
        </w:rPr>
        <w:t>1</w:t>
      </w:r>
      <w:r w:rsidRPr="0039094D">
        <w:rPr>
          <w:b/>
          <w:bCs/>
          <w:lang w:eastAsia="zh-CN"/>
        </w:rPr>
        <w:t xml:space="preserve">: Report the association relation between a beam and an activated panel to </w:t>
      </w:r>
      <w:proofErr w:type="spellStart"/>
      <w:r w:rsidRPr="0039094D">
        <w:rPr>
          <w:b/>
          <w:bCs/>
          <w:lang w:eastAsia="zh-CN"/>
        </w:rPr>
        <w:t>gNB</w:t>
      </w:r>
      <w:proofErr w:type="spellEnd"/>
      <w:r w:rsidRPr="0039094D">
        <w:rPr>
          <w:b/>
          <w:bCs/>
          <w:lang w:eastAsia="zh-CN"/>
        </w:rPr>
        <w:t xml:space="preserve"> as part of beam reporting.</w:t>
      </w:r>
    </w:p>
    <w:p w14:paraId="0FD83790" w14:textId="44A61CD9" w:rsidR="00A72218" w:rsidRPr="0039094D" w:rsidRDefault="00A72218" w:rsidP="00A72218">
      <w:pPr>
        <w:rPr>
          <w:b/>
          <w:bCs/>
          <w:lang w:eastAsia="zh-CN"/>
        </w:rPr>
      </w:pPr>
      <w:r w:rsidRPr="0039094D">
        <w:rPr>
          <w:b/>
          <w:bCs/>
          <w:lang w:eastAsia="zh-CN"/>
        </w:rPr>
        <w:t>Proposal</w:t>
      </w:r>
      <w:r w:rsidR="00F969E8" w:rsidRPr="0039094D">
        <w:rPr>
          <w:b/>
          <w:bCs/>
          <w:lang w:eastAsia="zh-CN"/>
        </w:rPr>
        <w:t xml:space="preserve"> 2</w:t>
      </w:r>
      <w:r w:rsidR="0023763F">
        <w:rPr>
          <w:b/>
          <w:bCs/>
          <w:lang w:eastAsia="zh-CN"/>
        </w:rPr>
        <w:t>2</w:t>
      </w:r>
      <w:r w:rsidRPr="0039094D">
        <w:rPr>
          <w:b/>
          <w:bCs/>
          <w:lang w:eastAsia="zh-CN"/>
        </w:rPr>
        <w:t>: Study both explicit and implicit method of reporting of the association between a beam and an activated panel.</w:t>
      </w:r>
    </w:p>
    <w:p w14:paraId="2A323D62" w14:textId="77777777" w:rsidR="00DF5FA3" w:rsidRPr="0039094D" w:rsidRDefault="00DF5FA3" w:rsidP="00DF5FA3">
      <w:pPr>
        <w:rPr>
          <w:lang w:eastAsia="zh-CN"/>
        </w:rPr>
      </w:pPr>
    </w:p>
    <w:p w14:paraId="6469B30A" w14:textId="593457E9" w:rsidR="00DF5FA3" w:rsidRPr="0039094D" w:rsidRDefault="00DF5FA3" w:rsidP="00DF5FA3">
      <w:pPr>
        <w:pStyle w:val="Heading2"/>
        <w:rPr>
          <w:lang w:eastAsia="zh-CN"/>
        </w:rPr>
      </w:pPr>
      <w:r w:rsidRPr="0039094D">
        <w:rPr>
          <w:lang w:eastAsia="zh-CN"/>
        </w:rPr>
        <w:t>MPE mitigation</w:t>
      </w:r>
    </w:p>
    <w:p w14:paraId="460669B0" w14:textId="4412E0D0" w:rsidR="00DF5FA3" w:rsidRPr="0039094D" w:rsidRDefault="00DF5FA3" w:rsidP="00DF5FA3">
      <w:pPr>
        <w:rPr>
          <w:lang w:eastAsia="zh-CN"/>
        </w:rPr>
      </w:pPr>
      <w:r w:rsidRPr="0039094D">
        <w:rPr>
          <w:lang w:eastAsia="zh-CN"/>
        </w:rPr>
        <w:t>The following agreements are reached in RAN1#</w:t>
      </w:r>
      <w:r w:rsidR="00F969E8" w:rsidRPr="0039094D">
        <w:rPr>
          <w:lang w:eastAsia="zh-CN"/>
        </w:rPr>
        <w:t>104e</w:t>
      </w:r>
      <w:r w:rsidRPr="0039094D">
        <w:rPr>
          <w:lang w:eastAsia="zh-CN"/>
        </w:rPr>
        <w:t xml:space="preserve"> regarding </w:t>
      </w:r>
      <w:r w:rsidR="005D200A" w:rsidRPr="0039094D">
        <w:rPr>
          <w:lang w:eastAsia="zh-CN"/>
        </w:rPr>
        <w:t>MPE</w:t>
      </w:r>
      <w:r w:rsidRPr="0039094D">
        <w:rPr>
          <w:lang w:eastAsia="zh-CN"/>
        </w:rPr>
        <w:t>:</w:t>
      </w:r>
    </w:p>
    <w:tbl>
      <w:tblPr>
        <w:tblStyle w:val="TableGrid"/>
        <w:tblW w:w="0" w:type="auto"/>
        <w:tblLook w:val="04A0" w:firstRow="1" w:lastRow="0" w:firstColumn="1" w:lastColumn="0" w:noHBand="0" w:noVBand="1"/>
      </w:tblPr>
      <w:tblGrid>
        <w:gridCol w:w="9307"/>
      </w:tblGrid>
      <w:tr w:rsidR="00DF5FA3" w:rsidRPr="0039094D" w14:paraId="75112EE7" w14:textId="77777777" w:rsidTr="00DD1221">
        <w:tc>
          <w:tcPr>
            <w:tcW w:w="9307" w:type="dxa"/>
          </w:tcPr>
          <w:p w14:paraId="7CE37908" w14:textId="77777777" w:rsidR="00674933" w:rsidRPr="00837EC8" w:rsidRDefault="00674933" w:rsidP="00674933">
            <w:pPr>
              <w:wordWrap w:val="0"/>
              <w:rPr>
                <w:rFonts w:cs="Times"/>
                <w:b/>
                <w:bCs/>
                <w:lang w:eastAsia="ko-KR"/>
              </w:rPr>
            </w:pPr>
            <w:r w:rsidRPr="00837EC8">
              <w:rPr>
                <w:rFonts w:cs="Times"/>
                <w:b/>
                <w:bCs/>
                <w:highlight w:val="green"/>
              </w:rPr>
              <w:t>Agreement</w:t>
            </w:r>
          </w:p>
          <w:p w14:paraId="3DA72B8E" w14:textId="77777777" w:rsidR="00674933" w:rsidRPr="00837EC8" w:rsidRDefault="00674933" w:rsidP="00674933">
            <w:pPr>
              <w:rPr>
                <w:rFonts w:cs="Times"/>
                <w:lang w:eastAsia="zh-CN"/>
              </w:rPr>
            </w:pPr>
            <w:r w:rsidRPr="00837EC8">
              <w:rPr>
                <w:rFonts w:cs="Times"/>
                <w:lang w:eastAsia="zh-CN"/>
              </w:rPr>
              <w:t>On Rel.17 enhancements to facilitate MPE mitigation, in RAN1#105-e, further discuss to down-select at least one or combine from the following options:</w:t>
            </w:r>
          </w:p>
          <w:p w14:paraId="513EC5F8" w14:textId="77777777" w:rsidR="00674933" w:rsidRPr="00837EC8" w:rsidRDefault="00674933" w:rsidP="000C5C09">
            <w:pPr>
              <w:pStyle w:val="ListParagraph"/>
              <w:numPr>
                <w:ilvl w:val="0"/>
                <w:numId w:val="66"/>
              </w:numPr>
              <w:spacing w:line="240" w:lineRule="auto"/>
              <w:jc w:val="both"/>
              <w:rPr>
                <w:rFonts w:cs="Times"/>
                <w:lang w:eastAsia="zh-CN"/>
              </w:rPr>
            </w:pPr>
            <w:proofErr w:type="spellStart"/>
            <w:r w:rsidRPr="00837EC8">
              <w:rPr>
                <w:rFonts w:cs="Times"/>
                <w:lang w:eastAsia="zh-CN"/>
              </w:rPr>
              <w:t>Opt</w:t>
            </w:r>
            <w:proofErr w:type="spellEnd"/>
            <w:r w:rsidRPr="00837EC8">
              <w:rPr>
                <w:rFonts w:cs="Times"/>
                <w:lang w:eastAsia="zh-CN"/>
              </w:rPr>
              <w:t xml:space="preserve"> 1A. {Rel.16 P-MPR based (beam/panel-level)} + Virtual PHR or a modified version </w:t>
            </w:r>
          </w:p>
          <w:p w14:paraId="703D9DB2" w14:textId="77777777" w:rsidR="00674933" w:rsidRPr="00837EC8" w:rsidRDefault="00674933" w:rsidP="000C5C09">
            <w:pPr>
              <w:pStyle w:val="ListParagraph"/>
              <w:numPr>
                <w:ilvl w:val="1"/>
                <w:numId w:val="66"/>
              </w:numPr>
              <w:spacing w:line="240" w:lineRule="auto"/>
              <w:jc w:val="both"/>
              <w:rPr>
                <w:rFonts w:cs="Times"/>
                <w:lang w:eastAsia="zh-CN"/>
              </w:rPr>
            </w:pPr>
            <w:r w:rsidRPr="00837EC8">
              <w:rPr>
                <w:rFonts w:cs="Times"/>
                <w:lang w:eastAsia="zh-CN"/>
              </w:rPr>
              <w:t>The modified version may be associated with each activated UL TCI or, if applicable, joint TCI, or associated with each of the reported SSBRI(s)/CRI(s) and/or panel indication (if configured) from candidate pool, if reported.</w:t>
            </w:r>
          </w:p>
          <w:p w14:paraId="06D7B75E" w14:textId="77777777" w:rsidR="00674933" w:rsidRPr="00837EC8" w:rsidRDefault="00674933" w:rsidP="000C5C09">
            <w:pPr>
              <w:pStyle w:val="ListParagraph"/>
              <w:numPr>
                <w:ilvl w:val="1"/>
                <w:numId w:val="66"/>
              </w:numPr>
              <w:spacing w:line="240" w:lineRule="auto"/>
              <w:jc w:val="both"/>
              <w:rPr>
                <w:rFonts w:cs="Times"/>
                <w:lang w:eastAsia="zh-CN"/>
              </w:rPr>
            </w:pPr>
            <w:r w:rsidRPr="00837EC8">
              <w:rPr>
                <w:rFonts w:cs="Times"/>
                <w:lang w:eastAsia="zh-CN"/>
              </w:rPr>
              <w:t>The reporting reuses the event-driven mechanisms from the Rel-16 P-MPR reporting</w:t>
            </w:r>
          </w:p>
          <w:p w14:paraId="1CA254D0" w14:textId="77777777" w:rsidR="00674933" w:rsidRPr="00837EC8" w:rsidRDefault="00674933" w:rsidP="000C5C09">
            <w:pPr>
              <w:pStyle w:val="ListParagraph"/>
              <w:numPr>
                <w:ilvl w:val="1"/>
                <w:numId w:val="66"/>
              </w:numPr>
              <w:spacing w:line="240" w:lineRule="auto"/>
              <w:jc w:val="both"/>
              <w:rPr>
                <w:rFonts w:cs="Times"/>
                <w:lang w:eastAsia="zh-CN"/>
              </w:rPr>
            </w:pPr>
            <w:r w:rsidRPr="00837EC8">
              <w:rPr>
                <w:rFonts w:cs="Times"/>
                <w:lang w:eastAsia="zh-CN"/>
              </w:rPr>
              <w:t>FFS: how to determine the virtual PHR or the modified version.</w:t>
            </w:r>
          </w:p>
          <w:p w14:paraId="1A9C63DD" w14:textId="77777777" w:rsidR="00674933" w:rsidRPr="00837EC8" w:rsidRDefault="00674933" w:rsidP="000C5C09">
            <w:pPr>
              <w:pStyle w:val="ListParagraph"/>
              <w:numPr>
                <w:ilvl w:val="0"/>
                <w:numId w:val="66"/>
              </w:numPr>
              <w:spacing w:line="240" w:lineRule="auto"/>
              <w:jc w:val="both"/>
              <w:rPr>
                <w:rFonts w:cs="Times"/>
                <w:lang w:eastAsia="zh-CN"/>
              </w:rPr>
            </w:pPr>
            <w:proofErr w:type="spellStart"/>
            <w:r w:rsidRPr="00837EC8">
              <w:rPr>
                <w:rFonts w:cs="Times"/>
                <w:lang w:eastAsia="zh-CN"/>
              </w:rPr>
              <w:t>Opt</w:t>
            </w:r>
            <w:proofErr w:type="spellEnd"/>
            <w:r w:rsidRPr="00837EC8">
              <w:rPr>
                <w:rFonts w:cs="Times"/>
                <w:lang w:eastAsia="zh-CN"/>
              </w:rPr>
              <w:t xml:space="preserve"> 1D. {Rel.16 P-MPR based (beam/panel-level)}</w:t>
            </w:r>
          </w:p>
          <w:p w14:paraId="7CAFE6E1" w14:textId="77777777" w:rsidR="00674933" w:rsidRPr="00837EC8" w:rsidRDefault="00674933" w:rsidP="000C5C09">
            <w:pPr>
              <w:pStyle w:val="ListParagraph"/>
              <w:numPr>
                <w:ilvl w:val="1"/>
                <w:numId w:val="66"/>
              </w:numPr>
              <w:spacing w:line="240" w:lineRule="auto"/>
              <w:jc w:val="both"/>
              <w:rPr>
                <w:rFonts w:cs="Times"/>
                <w:lang w:eastAsia="zh-CN"/>
              </w:rPr>
            </w:pPr>
            <w:r w:rsidRPr="00837EC8">
              <w:rPr>
                <w:rFonts w:cs="Times"/>
                <w:lang w:eastAsia="zh-CN"/>
              </w:rPr>
              <w:t>The reporting reuses the event-driven mechanisms from the Rel-16 P-MPR reporting</w:t>
            </w:r>
          </w:p>
          <w:p w14:paraId="03393E87" w14:textId="77777777" w:rsidR="00674933" w:rsidRPr="00837EC8" w:rsidRDefault="00674933" w:rsidP="000C5C09">
            <w:pPr>
              <w:pStyle w:val="ListParagraph"/>
              <w:numPr>
                <w:ilvl w:val="0"/>
                <w:numId w:val="66"/>
              </w:numPr>
              <w:spacing w:line="240" w:lineRule="auto"/>
              <w:jc w:val="both"/>
              <w:rPr>
                <w:rFonts w:cs="Times"/>
                <w:lang w:eastAsia="zh-CN"/>
              </w:rPr>
            </w:pPr>
            <w:proofErr w:type="spellStart"/>
            <w:r w:rsidRPr="00837EC8">
              <w:rPr>
                <w:rFonts w:cs="Times"/>
                <w:lang w:eastAsia="zh-CN"/>
              </w:rPr>
              <w:t>Opt</w:t>
            </w:r>
            <w:proofErr w:type="spellEnd"/>
            <w:r w:rsidRPr="00837EC8">
              <w:rPr>
                <w:rFonts w:cs="Times"/>
                <w:lang w:eastAsia="zh-CN"/>
              </w:rPr>
              <w:t xml:space="preserve"> 2A. {SSBRI(s)/CRI(s) and/or panel indication} + L1-RSRP [L1-SINR] or a modified version that accounts for MPE effect associated with each of the reported SSBRI(s)/CRI(s) and/or panel indication (if configured)</w:t>
            </w:r>
          </w:p>
          <w:p w14:paraId="46206D07" w14:textId="77777777" w:rsidR="00674933" w:rsidRPr="00837EC8" w:rsidRDefault="00674933" w:rsidP="000C5C09">
            <w:pPr>
              <w:pStyle w:val="ListParagraph"/>
              <w:numPr>
                <w:ilvl w:val="1"/>
                <w:numId w:val="67"/>
              </w:numPr>
              <w:spacing w:line="240" w:lineRule="auto"/>
              <w:rPr>
                <w:rFonts w:cs="Times"/>
                <w:lang w:eastAsia="zh-CN"/>
              </w:rPr>
            </w:pPr>
            <w:r w:rsidRPr="00837EC8">
              <w:rPr>
                <w:rFonts w:cs="Times"/>
                <w:lang w:eastAsia="zh-CN"/>
              </w:rPr>
              <w:t>FFS: How panel-level L1-RSRP [L1-SINR] is reported if L1-RSRP [L1-SINR] is associated with panel</w:t>
            </w:r>
          </w:p>
          <w:p w14:paraId="650370EC" w14:textId="77777777" w:rsidR="00674933" w:rsidRPr="00837EC8" w:rsidRDefault="00674933" w:rsidP="000C5C09">
            <w:pPr>
              <w:pStyle w:val="ListParagraph"/>
              <w:numPr>
                <w:ilvl w:val="1"/>
                <w:numId w:val="67"/>
              </w:numPr>
              <w:spacing w:line="240" w:lineRule="auto"/>
              <w:rPr>
                <w:rFonts w:cs="Times"/>
                <w:lang w:eastAsia="zh-CN"/>
              </w:rPr>
            </w:pPr>
            <w:r w:rsidRPr="00837EC8">
              <w:rPr>
                <w:rFonts w:cs="Times"/>
                <w:lang w:eastAsia="zh-CN"/>
              </w:rPr>
              <w:t>FFS: Whether/how to account for MPE effect in L1-RSRP [L1-SINR] report, e.g. by using scaled L1-RSRP [L1-SINR]</w:t>
            </w:r>
          </w:p>
          <w:p w14:paraId="500FF43C" w14:textId="77777777" w:rsidR="00674933" w:rsidRPr="00837EC8" w:rsidRDefault="00674933" w:rsidP="000C5C09">
            <w:pPr>
              <w:pStyle w:val="ListParagraph"/>
              <w:numPr>
                <w:ilvl w:val="1"/>
                <w:numId w:val="66"/>
              </w:numPr>
              <w:spacing w:line="240" w:lineRule="auto"/>
              <w:jc w:val="both"/>
              <w:rPr>
                <w:rFonts w:cs="Times"/>
                <w:lang w:eastAsia="zh-CN"/>
              </w:rPr>
            </w:pPr>
            <w:r w:rsidRPr="00837EC8">
              <w:rPr>
                <w:rFonts w:cs="Times"/>
                <w:lang w:eastAsia="zh-CN"/>
              </w:rPr>
              <w:t>FFS: Whether/how to enhance existing beam reporting format to support Option 2A</w:t>
            </w:r>
          </w:p>
          <w:p w14:paraId="0F198E39" w14:textId="77777777" w:rsidR="00674933" w:rsidRPr="00837EC8" w:rsidRDefault="00674933" w:rsidP="000C5C09">
            <w:pPr>
              <w:pStyle w:val="ListParagraph"/>
              <w:numPr>
                <w:ilvl w:val="1"/>
                <w:numId w:val="66"/>
              </w:numPr>
              <w:spacing w:line="240" w:lineRule="auto"/>
              <w:jc w:val="both"/>
              <w:rPr>
                <w:rFonts w:cs="Times"/>
                <w:lang w:eastAsia="zh-CN"/>
              </w:rPr>
            </w:pPr>
            <w:r w:rsidRPr="00837EC8">
              <w:rPr>
                <w:rFonts w:cs="Times"/>
                <w:lang w:eastAsia="zh-CN"/>
              </w:rPr>
              <w:t xml:space="preserve">FFS: When multiple SSBRIs/CRIs and their corresponding metrics are reported in the </w:t>
            </w:r>
            <w:r w:rsidRPr="00837EC8">
              <w:rPr>
                <w:rFonts w:cs="Times"/>
                <w:lang w:eastAsia="zh-CN"/>
              </w:rPr>
              <w:lastRenderedPageBreak/>
              <w:t>same reporting instance, whether to allow mixture between the SSBRI(s)/CRI(s</w:t>
            </w:r>
            <w:r w:rsidRPr="00837EC8">
              <w:rPr>
                <w:rFonts w:cs="Times"/>
                <w:lang w:eastAsia="zh-TW"/>
              </w:rPr>
              <w:t>)</w:t>
            </w:r>
            <w:r w:rsidRPr="00837EC8">
              <w:rPr>
                <w:rFonts w:cs="Times"/>
                <w:lang w:eastAsia="zh-CN"/>
              </w:rPr>
              <w:t xml:space="preserve">) intended for MPE mitigation and for DL beam reporting </w:t>
            </w:r>
          </w:p>
          <w:p w14:paraId="6271CDD0" w14:textId="77777777" w:rsidR="00674933" w:rsidRPr="00837EC8" w:rsidRDefault="00674933" w:rsidP="000C5C09">
            <w:pPr>
              <w:pStyle w:val="ListParagraph"/>
              <w:numPr>
                <w:ilvl w:val="1"/>
                <w:numId w:val="66"/>
              </w:numPr>
              <w:spacing w:line="240" w:lineRule="auto"/>
              <w:jc w:val="both"/>
              <w:rPr>
                <w:rFonts w:cs="Times"/>
                <w:lang w:eastAsia="zh-CN"/>
              </w:rPr>
            </w:pPr>
            <w:r w:rsidRPr="00837EC8">
              <w:rPr>
                <w:rFonts w:cs="Times"/>
                <w:lang w:eastAsia="zh-CN"/>
              </w:rPr>
              <w:t>FFS: Whether the reporting is UE-initiated (event-driven) and/or NW-initiated</w:t>
            </w:r>
          </w:p>
          <w:p w14:paraId="42F18BBD" w14:textId="77777777" w:rsidR="00674933" w:rsidRPr="00837EC8" w:rsidRDefault="00674933" w:rsidP="000C5C09">
            <w:pPr>
              <w:pStyle w:val="ListParagraph"/>
              <w:numPr>
                <w:ilvl w:val="1"/>
                <w:numId w:val="66"/>
              </w:numPr>
              <w:spacing w:line="240" w:lineRule="auto"/>
              <w:jc w:val="both"/>
              <w:rPr>
                <w:rFonts w:cs="Times"/>
                <w:lang w:eastAsia="zh-CN"/>
              </w:rPr>
            </w:pPr>
            <w:r w:rsidRPr="00837EC8">
              <w:rPr>
                <w:rFonts w:cs="Times"/>
                <w:lang w:eastAsia="zh-CN"/>
              </w:rPr>
              <w:t>FFS: If Opt2A is selected and there is no consensus on a modified L1-RSRP definition, at least the Rel-15 L1-RSRP definition is reused and virtual PHR may be added</w:t>
            </w:r>
          </w:p>
          <w:p w14:paraId="478AB012" w14:textId="77777777" w:rsidR="00674933" w:rsidRPr="00837EC8" w:rsidRDefault="00674933" w:rsidP="00674933">
            <w:pPr>
              <w:rPr>
                <w:rFonts w:cs="Times"/>
                <w:lang w:eastAsia="ko-KR"/>
              </w:rPr>
            </w:pPr>
            <w:r w:rsidRPr="00837EC8">
              <w:rPr>
                <w:rFonts w:cs="Times"/>
              </w:rPr>
              <w:t xml:space="preserve">FFS: If </w:t>
            </w:r>
            <w:proofErr w:type="spellStart"/>
            <w:r w:rsidRPr="00837EC8">
              <w:rPr>
                <w:rFonts w:cs="Times"/>
              </w:rPr>
              <w:t>gNB</w:t>
            </w:r>
            <w:proofErr w:type="spellEnd"/>
            <w:r w:rsidRPr="00837EC8">
              <w:rPr>
                <w:rFonts w:cs="Times"/>
              </w:rPr>
              <w:t xml:space="preserve"> </w:t>
            </w:r>
            <w:r w:rsidRPr="00837EC8">
              <w:rPr>
                <w:rFonts w:cs="Times"/>
                <w:lang w:eastAsia="zh-CN"/>
              </w:rPr>
              <w:t xml:space="preserve">acknowledges MPE report from UE for UE-initiated (event-driven) reporting </w:t>
            </w:r>
          </w:p>
          <w:p w14:paraId="2E917749" w14:textId="77777777" w:rsidR="00674933" w:rsidRPr="00837EC8" w:rsidRDefault="00674933" w:rsidP="00674933">
            <w:pPr>
              <w:rPr>
                <w:rFonts w:cs="Times"/>
              </w:rPr>
            </w:pPr>
            <w:r w:rsidRPr="00837EC8">
              <w:rPr>
                <w:rFonts w:cs="Times"/>
              </w:rPr>
              <w:t>FFS: If differential report is supported when multiple UL beams are reported in the same report</w:t>
            </w:r>
          </w:p>
          <w:p w14:paraId="2AB68AB2" w14:textId="77777777" w:rsidR="00DF5FA3" w:rsidRDefault="00DF5FA3" w:rsidP="006402C7">
            <w:pPr>
              <w:pStyle w:val="ListParagraph"/>
              <w:autoSpaceDN w:val="0"/>
              <w:spacing w:line="240" w:lineRule="auto"/>
              <w:ind w:left="1440"/>
              <w:rPr>
                <w:sz w:val="20"/>
                <w:szCs w:val="20"/>
              </w:rPr>
            </w:pPr>
          </w:p>
          <w:p w14:paraId="37F3A0B6" w14:textId="77777777" w:rsidR="003D54DA" w:rsidRPr="004459BF" w:rsidRDefault="003D54DA" w:rsidP="003D54DA">
            <w:pPr>
              <w:rPr>
                <w:rFonts w:eastAsia="Malgun Gothic"/>
                <w:bCs/>
                <w:highlight w:val="green"/>
              </w:rPr>
            </w:pPr>
            <w:r w:rsidRPr="004459BF">
              <w:rPr>
                <w:rFonts w:eastAsia="Malgun Gothic"/>
                <w:b/>
                <w:bCs/>
                <w:highlight w:val="green"/>
              </w:rPr>
              <w:t>Agreement</w:t>
            </w:r>
          </w:p>
          <w:p w14:paraId="18693BFD" w14:textId="77777777" w:rsidR="003D54DA" w:rsidRDefault="003D54DA" w:rsidP="003D54DA">
            <w:pPr>
              <w:rPr>
                <w:rFonts w:eastAsia="Malgun Gothic"/>
                <w:bCs/>
              </w:rPr>
            </w:pPr>
            <w:r w:rsidRPr="000478B4">
              <w:t xml:space="preserve">On Rel.17 enhancements for MPUE, </w:t>
            </w:r>
            <w:r>
              <w:rPr>
                <w:rFonts w:eastAsia="Malgun Gothic"/>
                <w:bCs/>
              </w:rPr>
              <w:t xml:space="preserve">investigate and, </w:t>
            </w:r>
            <w:r w:rsidRPr="00C246CF">
              <w:rPr>
                <w:rFonts w:eastAsia="Malgun Gothic"/>
                <w:b/>
                <w:u w:val="single"/>
              </w:rPr>
              <w:t>if needed</w:t>
            </w:r>
            <w:r>
              <w:rPr>
                <w:rFonts w:eastAsia="Malgun Gothic"/>
                <w:bCs/>
              </w:rPr>
              <w:t>, specify</w:t>
            </w:r>
            <w:r w:rsidRPr="000478B4">
              <w:rPr>
                <w:rFonts w:eastAsia="Malgun Gothic"/>
                <w:bCs/>
              </w:rPr>
              <w:t xml:space="preserve"> the following:</w:t>
            </w:r>
          </w:p>
          <w:p w14:paraId="182F1288" w14:textId="77777777" w:rsidR="003D54DA" w:rsidRDefault="003D54DA" w:rsidP="000C5C09">
            <w:pPr>
              <w:pStyle w:val="ListParagraph"/>
              <w:numPr>
                <w:ilvl w:val="0"/>
                <w:numId w:val="73"/>
              </w:numPr>
              <w:autoSpaceDE w:val="0"/>
              <w:autoSpaceDN w:val="0"/>
              <w:spacing w:line="240" w:lineRule="auto"/>
              <w:jc w:val="both"/>
              <w:rPr>
                <w:rFonts w:ascii="Times New Roman" w:eastAsia="Malgun Gothic" w:hAnsi="Times New Roman"/>
                <w:bCs/>
              </w:rPr>
            </w:pPr>
            <w:r w:rsidRPr="007A6A8A">
              <w:rPr>
                <w:rFonts w:ascii="Times New Roman" w:eastAsia="Malgun Gothic" w:hAnsi="Times New Roman"/>
                <w:bCs/>
              </w:rPr>
              <w:t>UE report</w:t>
            </w:r>
            <w:r>
              <w:rPr>
                <w:rFonts w:ascii="Times New Roman" w:eastAsia="Malgun Gothic" w:hAnsi="Times New Roman"/>
                <w:bCs/>
              </w:rPr>
              <w:t>ing</w:t>
            </w:r>
            <w:r w:rsidRPr="007A6A8A">
              <w:rPr>
                <w:rFonts w:ascii="Times New Roman" w:eastAsia="Malgun Gothic" w:hAnsi="Times New Roman"/>
                <w:bCs/>
              </w:rPr>
              <w:t xml:space="preserve"> </w:t>
            </w:r>
            <w:r>
              <w:rPr>
                <w:rFonts w:ascii="Times New Roman" w:eastAsia="Malgun Gothic" w:hAnsi="Times New Roman"/>
                <w:bCs/>
              </w:rPr>
              <w:t xml:space="preserve">of </w:t>
            </w:r>
            <w:r w:rsidRPr="007A6A8A">
              <w:rPr>
                <w:rFonts w:ascii="Times New Roman" w:eastAsia="Malgun Gothic" w:hAnsi="Times New Roman"/>
                <w:bCs/>
              </w:rPr>
              <w:t>panel-specific information as a UE capability</w:t>
            </w:r>
            <w:r>
              <w:rPr>
                <w:rFonts w:ascii="Times New Roman" w:eastAsia="Malgun Gothic" w:hAnsi="Times New Roman"/>
                <w:bCs/>
              </w:rPr>
              <w:t>, for example:</w:t>
            </w:r>
          </w:p>
          <w:p w14:paraId="60E6B908" w14:textId="77777777" w:rsidR="003D54DA" w:rsidRDefault="003D54DA" w:rsidP="000C5C09">
            <w:pPr>
              <w:pStyle w:val="ListParagraph"/>
              <w:numPr>
                <w:ilvl w:val="1"/>
                <w:numId w:val="73"/>
              </w:numPr>
              <w:autoSpaceDE w:val="0"/>
              <w:autoSpaceDN w:val="0"/>
              <w:spacing w:line="240" w:lineRule="auto"/>
              <w:jc w:val="both"/>
              <w:rPr>
                <w:rFonts w:ascii="Times New Roman" w:eastAsia="Malgun Gothic" w:hAnsi="Times New Roman"/>
                <w:bCs/>
              </w:rPr>
            </w:pPr>
            <w:r w:rsidRPr="00D4520F">
              <w:rPr>
                <w:rFonts w:ascii="Times New Roman" w:eastAsia="Malgun Gothic" w:hAnsi="Times New Roman"/>
                <w:bCs/>
                <w:lang w:eastAsia="ko-KR"/>
              </w:rPr>
              <w:t>Information related to the total</w:t>
            </w:r>
            <w:r>
              <w:rPr>
                <w:rFonts w:ascii="Times New Roman" w:eastAsia="Malgun Gothic" w:hAnsi="Times New Roman"/>
                <w:bCs/>
                <w:lang w:eastAsia="ko-KR"/>
              </w:rPr>
              <w:t xml:space="preserve"> number of DL/UL panel entities</w:t>
            </w:r>
          </w:p>
          <w:p w14:paraId="0E5548A4" w14:textId="77777777" w:rsidR="003D54DA" w:rsidRDefault="003D54DA" w:rsidP="000C5C09">
            <w:pPr>
              <w:pStyle w:val="ListParagraph"/>
              <w:numPr>
                <w:ilvl w:val="1"/>
                <w:numId w:val="73"/>
              </w:numPr>
              <w:autoSpaceDE w:val="0"/>
              <w:autoSpaceDN w:val="0"/>
              <w:spacing w:line="240" w:lineRule="auto"/>
              <w:jc w:val="both"/>
              <w:rPr>
                <w:rFonts w:ascii="Times New Roman" w:eastAsia="Malgun Gothic" w:hAnsi="Times New Roman"/>
                <w:bCs/>
              </w:rPr>
            </w:pPr>
            <w:r w:rsidRPr="00D4520F">
              <w:rPr>
                <w:rFonts w:ascii="Times New Roman" w:eastAsia="Malgun Gothic" w:hAnsi="Times New Roman"/>
                <w:bCs/>
                <w:lang w:eastAsia="ko-KR"/>
              </w:rPr>
              <w:t xml:space="preserve">Information related to the number of </w:t>
            </w:r>
            <w:r>
              <w:rPr>
                <w:rFonts w:ascii="Times New Roman" w:eastAsia="Malgun Gothic" w:hAnsi="Times New Roman"/>
                <w:bCs/>
                <w:lang w:eastAsia="ko-KR"/>
              </w:rPr>
              <w:t xml:space="preserve">(max) </w:t>
            </w:r>
            <w:r w:rsidRPr="00D4520F">
              <w:rPr>
                <w:rFonts w:ascii="Times New Roman" w:eastAsia="Malgun Gothic" w:hAnsi="Times New Roman"/>
                <w:bCs/>
                <w:lang w:eastAsia="ko-KR"/>
              </w:rPr>
              <w:t>antenna ports/layers per panel entity</w:t>
            </w:r>
          </w:p>
          <w:p w14:paraId="78D08228" w14:textId="77777777" w:rsidR="003D54DA" w:rsidRDefault="003D54DA" w:rsidP="000C5C09">
            <w:pPr>
              <w:pStyle w:val="ListParagraph"/>
              <w:numPr>
                <w:ilvl w:val="1"/>
                <w:numId w:val="73"/>
              </w:numPr>
              <w:autoSpaceDE w:val="0"/>
              <w:autoSpaceDN w:val="0"/>
              <w:spacing w:line="240" w:lineRule="auto"/>
              <w:jc w:val="both"/>
              <w:rPr>
                <w:rFonts w:ascii="Times New Roman" w:eastAsia="Malgun Gothic" w:hAnsi="Times New Roman"/>
                <w:bCs/>
              </w:rPr>
            </w:pPr>
            <w:r w:rsidRPr="00D4520F">
              <w:rPr>
                <w:rFonts w:ascii="Times New Roman" w:eastAsia="Malgun Gothic" w:hAnsi="Times New Roman"/>
                <w:bCs/>
                <w:lang w:eastAsia="ko-KR"/>
              </w:rPr>
              <w:t>Information related to the maximum number of resources per panel entity for SRS BM</w:t>
            </w:r>
          </w:p>
          <w:p w14:paraId="721E3CC7" w14:textId="77777777" w:rsidR="003D54DA" w:rsidRDefault="003D54DA" w:rsidP="000C5C09">
            <w:pPr>
              <w:pStyle w:val="ListParagraph"/>
              <w:numPr>
                <w:ilvl w:val="1"/>
                <w:numId w:val="73"/>
              </w:numPr>
              <w:autoSpaceDE w:val="0"/>
              <w:autoSpaceDN w:val="0"/>
              <w:spacing w:line="240" w:lineRule="auto"/>
              <w:jc w:val="both"/>
              <w:rPr>
                <w:rFonts w:ascii="Times New Roman" w:eastAsia="Malgun Gothic" w:hAnsi="Times New Roman"/>
                <w:bCs/>
              </w:rPr>
            </w:pPr>
            <w:r w:rsidRPr="00D4520F">
              <w:rPr>
                <w:rFonts w:ascii="Times New Roman" w:eastAsia="Malgun Gothic" w:hAnsi="Times New Roman"/>
                <w:bCs/>
                <w:lang w:eastAsia="ko-KR"/>
              </w:rPr>
              <w:t xml:space="preserve">Information related to panel </w:t>
            </w:r>
            <w:r>
              <w:rPr>
                <w:rFonts w:ascii="Times New Roman" w:hAnsi="Times New Roman"/>
              </w:rPr>
              <w:t>s</w:t>
            </w:r>
            <w:r w:rsidRPr="00E62927">
              <w:rPr>
                <w:rFonts w:ascii="Times New Roman" w:hAnsi="Times New Roman" w:hint="eastAsia"/>
              </w:rPr>
              <w:t>election</w:t>
            </w:r>
            <w:r w:rsidRPr="00E62927">
              <w:rPr>
                <w:rFonts w:ascii="Times New Roman" w:hAnsi="Times New Roman"/>
              </w:rPr>
              <w:t xml:space="preserve"> </w:t>
            </w:r>
            <w:r w:rsidRPr="00D4520F">
              <w:rPr>
                <w:rFonts w:ascii="Times New Roman" w:eastAsia="Malgun Gothic" w:hAnsi="Times New Roman"/>
                <w:bCs/>
                <w:lang w:eastAsia="ko-KR"/>
              </w:rPr>
              <w:t>delay</w:t>
            </w:r>
          </w:p>
          <w:p w14:paraId="0D0E8F10" w14:textId="77777777" w:rsidR="003D54DA" w:rsidRDefault="003D54DA" w:rsidP="000C5C09">
            <w:pPr>
              <w:pStyle w:val="ListParagraph"/>
              <w:numPr>
                <w:ilvl w:val="1"/>
                <w:numId w:val="73"/>
              </w:numPr>
              <w:autoSpaceDE w:val="0"/>
              <w:autoSpaceDN w:val="0"/>
              <w:spacing w:line="240" w:lineRule="auto"/>
              <w:jc w:val="both"/>
              <w:rPr>
                <w:rFonts w:ascii="Times New Roman" w:eastAsia="Malgun Gothic" w:hAnsi="Times New Roman"/>
                <w:bCs/>
              </w:rPr>
            </w:pPr>
            <w:r>
              <w:rPr>
                <w:rFonts w:ascii="Times New Roman" w:eastAsia="Malgun Gothic" w:hAnsi="Times New Roman"/>
                <w:bCs/>
                <w:lang w:eastAsia="ko-KR"/>
              </w:rPr>
              <w:t>Information related to panel activation delay</w:t>
            </w:r>
            <w:r w:rsidRPr="00D4520F">
              <w:rPr>
                <w:rFonts w:ascii="Times New Roman" w:eastAsia="Malgun Gothic" w:hAnsi="Times New Roman"/>
                <w:bCs/>
                <w:lang w:eastAsia="ko-KR"/>
              </w:rPr>
              <w:t xml:space="preserve"> </w:t>
            </w:r>
          </w:p>
          <w:p w14:paraId="02931A87" w14:textId="77777777" w:rsidR="003D54DA" w:rsidRPr="00C4211C" w:rsidRDefault="003D54DA" w:rsidP="000C5C09">
            <w:pPr>
              <w:pStyle w:val="ListParagraph"/>
              <w:numPr>
                <w:ilvl w:val="0"/>
                <w:numId w:val="73"/>
              </w:numPr>
              <w:autoSpaceDE w:val="0"/>
              <w:autoSpaceDN w:val="0"/>
              <w:spacing w:line="240" w:lineRule="auto"/>
              <w:jc w:val="both"/>
              <w:rPr>
                <w:rFonts w:ascii="Times New Roman" w:eastAsia="Malgun Gothic" w:hAnsi="Times New Roman"/>
                <w:bCs/>
              </w:rPr>
            </w:pPr>
            <w:r w:rsidRPr="007A6A8A">
              <w:rPr>
                <w:rFonts w:ascii="Times New Roman" w:eastAsia="Malgun Gothic" w:hAnsi="Times New Roman" w:hint="eastAsia"/>
                <w:bCs/>
              </w:rPr>
              <w:t>UE report</w:t>
            </w:r>
            <w:r>
              <w:rPr>
                <w:rFonts w:ascii="Times New Roman" w:eastAsia="Malgun Gothic" w:hAnsi="Times New Roman"/>
                <w:bCs/>
              </w:rPr>
              <w:t>ing</w:t>
            </w:r>
            <w:r w:rsidRPr="007A6A8A">
              <w:rPr>
                <w:rFonts w:ascii="Times New Roman" w:eastAsia="Malgun Gothic" w:hAnsi="Times New Roman" w:hint="eastAsia"/>
                <w:bCs/>
              </w:rPr>
              <w:t xml:space="preserve"> information related to</w:t>
            </w:r>
            <w:r>
              <w:rPr>
                <w:rFonts w:ascii="Times New Roman" w:eastAsia="Malgun Gothic" w:hAnsi="Times New Roman"/>
                <w:bCs/>
              </w:rPr>
              <w:t xml:space="preserve"> minimal </w:t>
            </w:r>
            <w:r>
              <w:rPr>
                <w:rFonts w:ascii="Times New Roman" w:eastAsia="Malgun Gothic" w:hAnsi="Times New Roman"/>
                <w:bCs/>
                <w:lang w:eastAsia="ko-KR"/>
              </w:rPr>
              <w:t>activation/</w:t>
            </w:r>
            <w:r>
              <w:rPr>
                <w:rFonts w:ascii="Times New Roman" w:hAnsi="Times New Roman"/>
              </w:rPr>
              <w:t>s</w:t>
            </w:r>
            <w:r w:rsidRPr="00E62927">
              <w:rPr>
                <w:rFonts w:ascii="Times New Roman" w:hAnsi="Times New Roman" w:hint="eastAsia"/>
              </w:rPr>
              <w:t>election</w:t>
            </w:r>
            <w:r w:rsidRPr="00E62927">
              <w:rPr>
                <w:rFonts w:ascii="Times New Roman" w:hAnsi="Times New Roman"/>
              </w:rPr>
              <w:t xml:space="preserve"> </w:t>
            </w:r>
            <w:r>
              <w:rPr>
                <w:rFonts w:ascii="Times New Roman" w:eastAsia="Malgun Gothic" w:hAnsi="Times New Roman"/>
                <w:bCs/>
              </w:rPr>
              <w:t>delay for a panel based on L1 or L2 signaling</w:t>
            </w:r>
          </w:p>
          <w:p w14:paraId="606D6BFB" w14:textId="77777777" w:rsidR="003D54DA" w:rsidRDefault="003D54DA" w:rsidP="000C5C09">
            <w:pPr>
              <w:pStyle w:val="ListParagraph"/>
              <w:numPr>
                <w:ilvl w:val="0"/>
                <w:numId w:val="73"/>
              </w:numPr>
              <w:autoSpaceDE w:val="0"/>
              <w:autoSpaceDN w:val="0"/>
              <w:spacing w:line="240" w:lineRule="auto"/>
              <w:jc w:val="both"/>
              <w:rPr>
                <w:rFonts w:ascii="Times New Roman" w:eastAsia="Malgun Gothic" w:hAnsi="Times New Roman"/>
                <w:bCs/>
              </w:rPr>
            </w:pPr>
            <w:r>
              <w:rPr>
                <w:rFonts w:ascii="Times New Roman" w:eastAsia="Malgun Gothic" w:hAnsi="Times New Roman"/>
                <w:bCs/>
              </w:rPr>
              <w:t xml:space="preserve">UE reporting of panel </w:t>
            </w:r>
            <w:r>
              <w:rPr>
                <w:rFonts w:ascii="Times New Roman" w:eastAsia="Malgun Gothic" w:hAnsi="Times New Roman"/>
                <w:bCs/>
                <w:lang w:eastAsia="ko-KR"/>
              </w:rPr>
              <w:t>activation/</w:t>
            </w:r>
            <w:r>
              <w:rPr>
                <w:rFonts w:ascii="Times New Roman" w:hAnsi="Times New Roman"/>
              </w:rPr>
              <w:t>s</w:t>
            </w:r>
            <w:r w:rsidRPr="00E62927">
              <w:rPr>
                <w:rFonts w:ascii="Times New Roman" w:hAnsi="Times New Roman" w:hint="eastAsia"/>
              </w:rPr>
              <w:t>election</w:t>
            </w:r>
            <w:r w:rsidRPr="00E62927">
              <w:rPr>
                <w:rFonts w:ascii="Times New Roman" w:hAnsi="Times New Roman"/>
              </w:rPr>
              <w:t xml:space="preserve"> </w:t>
            </w:r>
            <w:r>
              <w:rPr>
                <w:rFonts w:ascii="Times New Roman" w:eastAsia="Malgun Gothic" w:hAnsi="Times New Roman"/>
                <w:bCs/>
              </w:rPr>
              <w:t>status of a panel entity, e.g. active state for both DL and UL, or active state for DL only</w:t>
            </w:r>
          </w:p>
          <w:p w14:paraId="60D46C34" w14:textId="77777777" w:rsidR="003D54DA" w:rsidRPr="007004BA" w:rsidRDefault="003D54DA" w:rsidP="000C5C09">
            <w:pPr>
              <w:pStyle w:val="ListParagraph"/>
              <w:numPr>
                <w:ilvl w:val="1"/>
                <w:numId w:val="73"/>
              </w:numPr>
              <w:autoSpaceDE w:val="0"/>
              <w:autoSpaceDN w:val="0"/>
              <w:spacing w:line="240" w:lineRule="auto"/>
              <w:jc w:val="both"/>
              <w:rPr>
                <w:rFonts w:ascii="Times New Roman" w:eastAsia="Malgun Gothic" w:hAnsi="Times New Roman"/>
                <w:bCs/>
              </w:rPr>
            </w:pPr>
            <w:r w:rsidRPr="007004BA">
              <w:rPr>
                <w:rFonts w:ascii="Times New Roman" w:eastAsia="Malgun Gothic" w:hAnsi="Times New Roman" w:hint="eastAsia"/>
                <w:bCs/>
                <w:lang w:eastAsia="ko-KR"/>
              </w:rPr>
              <w:t xml:space="preserve">FFS: </w:t>
            </w:r>
            <w:r w:rsidRPr="007004BA">
              <w:rPr>
                <w:rFonts w:ascii="Times New Roman" w:eastAsia="Malgun Gothic" w:hAnsi="Times New Roman"/>
                <w:bCs/>
                <w:lang w:eastAsia="ko-KR"/>
              </w:rPr>
              <w:t>details of this information</w:t>
            </w:r>
            <w:r>
              <w:rPr>
                <w:rFonts w:ascii="Times New Roman" w:eastAsia="Malgun Gothic" w:hAnsi="Times New Roman"/>
                <w:bCs/>
                <w:lang w:eastAsia="ko-KR"/>
              </w:rPr>
              <w:t xml:space="preserve"> </w:t>
            </w:r>
            <w:r w:rsidRPr="007004BA">
              <w:rPr>
                <w:rFonts w:ascii="Times New Roman" w:eastAsia="Malgun Gothic" w:hAnsi="Times New Roman"/>
                <w:bCs/>
                <w:lang w:eastAsia="ko-KR"/>
              </w:rPr>
              <w:t xml:space="preserve">(e.g. minimal </w:t>
            </w:r>
            <w:r>
              <w:rPr>
                <w:rFonts w:ascii="Times New Roman" w:eastAsia="Malgun Gothic" w:hAnsi="Times New Roman"/>
                <w:bCs/>
                <w:lang w:eastAsia="ko-KR"/>
              </w:rPr>
              <w:t>activation/</w:t>
            </w:r>
            <w:r>
              <w:rPr>
                <w:rFonts w:ascii="Times New Roman" w:hAnsi="Times New Roman"/>
              </w:rPr>
              <w:t>s</w:t>
            </w:r>
            <w:r w:rsidRPr="00E62927">
              <w:rPr>
                <w:rFonts w:ascii="Times New Roman" w:hAnsi="Times New Roman" w:hint="eastAsia"/>
              </w:rPr>
              <w:t>election</w:t>
            </w:r>
            <w:r w:rsidRPr="00E62927">
              <w:rPr>
                <w:rFonts w:ascii="Times New Roman" w:hAnsi="Times New Roman"/>
              </w:rPr>
              <w:t xml:space="preserve"> </w:t>
            </w:r>
            <w:r w:rsidRPr="007004BA">
              <w:rPr>
                <w:rFonts w:ascii="Times New Roman" w:eastAsia="Malgun Gothic" w:hAnsi="Times New Roman"/>
                <w:bCs/>
                <w:lang w:eastAsia="ko-KR"/>
              </w:rPr>
              <w:t>delay for a panel) and signaling (e.g. L1 or L2 signaling)</w:t>
            </w:r>
          </w:p>
          <w:p w14:paraId="5047E693" w14:textId="77777777" w:rsidR="003D54DA" w:rsidRPr="00C95BCB" w:rsidRDefault="003D54DA" w:rsidP="000C5C09">
            <w:pPr>
              <w:pStyle w:val="ListParagraph"/>
              <w:numPr>
                <w:ilvl w:val="0"/>
                <w:numId w:val="73"/>
              </w:numPr>
              <w:autoSpaceDE w:val="0"/>
              <w:autoSpaceDN w:val="0"/>
              <w:spacing w:line="240" w:lineRule="auto"/>
              <w:jc w:val="both"/>
              <w:rPr>
                <w:rFonts w:ascii="Times New Roman" w:eastAsia="Malgun Gothic" w:hAnsi="Times New Roman"/>
                <w:bCs/>
              </w:rPr>
            </w:pPr>
            <w:r w:rsidRPr="000774B0">
              <w:rPr>
                <w:rFonts w:ascii="Times New Roman" w:eastAsia="Malgun Gothic" w:hAnsi="Times New Roman"/>
                <w:bCs/>
                <w:lang w:eastAsia="zh-CN"/>
              </w:rPr>
              <w:t xml:space="preserve">UE-reported information in MPE report (if supported) is used to indicate the minimal </w:t>
            </w:r>
            <w:r>
              <w:rPr>
                <w:rFonts w:ascii="Times New Roman" w:eastAsia="Malgun Gothic" w:hAnsi="Times New Roman"/>
                <w:bCs/>
                <w:lang w:eastAsia="ko-KR"/>
              </w:rPr>
              <w:t>activation/</w:t>
            </w:r>
            <w:r>
              <w:rPr>
                <w:rFonts w:ascii="Times New Roman" w:hAnsi="Times New Roman"/>
              </w:rPr>
              <w:t>s</w:t>
            </w:r>
            <w:r w:rsidRPr="00E62927">
              <w:rPr>
                <w:rFonts w:ascii="Times New Roman" w:hAnsi="Times New Roman" w:hint="eastAsia"/>
              </w:rPr>
              <w:t>election</w:t>
            </w:r>
            <w:r w:rsidRPr="00E62927">
              <w:rPr>
                <w:rFonts w:ascii="Times New Roman" w:hAnsi="Times New Roman"/>
              </w:rPr>
              <w:t xml:space="preserve"> </w:t>
            </w:r>
            <w:r w:rsidRPr="000774B0">
              <w:rPr>
                <w:rFonts w:ascii="Times New Roman" w:eastAsia="Malgun Gothic" w:hAnsi="Times New Roman"/>
                <w:bCs/>
                <w:lang w:eastAsia="zh-CN"/>
              </w:rPr>
              <w:t>delay and panel activation</w:t>
            </w:r>
            <w:r>
              <w:rPr>
                <w:rFonts w:ascii="Times New Roman" w:eastAsia="Malgun Gothic" w:hAnsi="Times New Roman"/>
                <w:bCs/>
                <w:lang w:eastAsia="zh-CN"/>
              </w:rPr>
              <w:t>/selection</w:t>
            </w:r>
            <w:r w:rsidRPr="000774B0">
              <w:rPr>
                <w:rFonts w:ascii="Times New Roman" w:eastAsia="Malgun Gothic" w:hAnsi="Times New Roman"/>
                <w:bCs/>
                <w:lang w:eastAsia="zh-CN"/>
              </w:rPr>
              <w:t xml:space="preserve"> status</w:t>
            </w:r>
            <w:r w:rsidRPr="00C95BCB">
              <w:rPr>
                <w:rFonts w:ascii="Times New Roman" w:eastAsia="Malgun Gothic" w:hAnsi="Times New Roman"/>
                <w:bCs/>
                <w:lang w:eastAsia="ko-KR"/>
              </w:rPr>
              <w:t xml:space="preserve"> </w:t>
            </w:r>
          </w:p>
          <w:p w14:paraId="71656D84" w14:textId="77777777" w:rsidR="003D54DA" w:rsidRDefault="003D54DA" w:rsidP="000C5C09">
            <w:pPr>
              <w:pStyle w:val="ListParagraph"/>
              <w:numPr>
                <w:ilvl w:val="0"/>
                <w:numId w:val="73"/>
              </w:numPr>
              <w:autoSpaceDE w:val="0"/>
              <w:autoSpaceDN w:val="0"/>
              <w:spacing w:line="240" w:lineRule="auto"/>
              <w:jc w:val="both"/>
              <w:rPr>
                <w:rFonts w:ascii="Times New Roman" w:eastAsia="Malgun Gothic" w:hAnsi="Times New Roman"/>
                <w:bCs/>
              </w:rPr>
            </w:pPr>
            <w:r w:rsidRPr="00EA4373">
              <w:rPr>
                <w:rFonts w:ascii="Times New Roman" w:eastAsia="Malgun Gothic" w:hAnsi="Times New Roman"/>
                <w:bCs/>
                <w:lang w:eastAsia="ko-KR"/>
              </w:rPr>
              <w:t>Note: above ‘panel entity’ is a logical entity and how to map physical panels t</w:t>
            </w:r>
            <w:r w:rsidRPr="00C95BCB">
              <w:rPr>
                <w:rFonts w:ascii="Times New Roman" w:eastAsia="Malgun Gothic" w:hAnsi="Times New Roman"/>
                <w:bCs/>
                <w:lang w:eastAsia="ko-KR"/>
              </w:rPr>
              <w:t>o th</w:t>
            </w:r>
            <w:r w:rsidRPr="00D4520F">
              <w:rPr>
                <w:rFonts w:ascii="Times New Roman" w:eastAsia="Malgun Gothic" w:hAnsi="Times New Roman"/>
                <w:bCs/>
                <w:lang w:eastAsia="ko-KR"/>
              </w:rPr>
              <w:t>e logical entities is up to UE implementation</w:t>
            </w:r>
          </w:p>
          <w:p w14:paraId="5B27522B" w14:textId="77777777" w:rsidR="003D54DA" w:rsidRPr="00E62927" w:rsidRDefault="003D54DA" w:rsidP="000C5C09">
            <w:pPr>
              <w:pStyle w:val="ListParagraph"/>
              <w:numPr>
                <w:ilvl w:val="0"/>
                <w:numId w:val="73"/>
              </w:numPr>
              <w:autoSpaceDE w:val="0"/>
              <w:autoSpaceDN w:val="0"/>
              <w:spacing w:line="240" w:lineRule="auto"/>
              <w:jc w:val="both"/>
              <w:rPr>
                <w:rFonts w:ascii="Times New Roman" w:eastAsia="Malgun Gothic" w:hAnsi="Times New Roman"/>
                <w:bCs/>
              </w:rPr>
            </w:pPr>
            <w:r>
              <w:rPr>
                <w:rFonts w:ascii="Times New Roman" w:eastAsia="Malgun Gothic" w:hAnsi="Times New Roman"/>
                <w:bCs/>
              </w:rPr>
              <w:t>Note</w:t>
            </w:r>
            <w:r w:rsidRPr="007A6A8A">
              <w:rPr>
                <w:rFonts w:ascii="Times New Roman" w:eastAsia="Malgun Gothic" w:hAnsi="Times New Roman" w:hint="eastAsia"/>
                <w:bCs/>
              </w:rPr>
              <w:t xml:space="preserve">: This will depend on </w:t>
            </w:r>
            <w:r w:rsidRPr="007A6A8A">
              <w:rPr>
                <w:rFonts w:ascii="Times New Roman" w:eastAsia="Malgun Gothic" w:hAnsi="Times New Roman"/>
                <w:bCs/>
              </w:rPr>
              <w:t xml:space="preserve">the </w:t>
            </w:r>
            <w:proofErr w:type="gramStart"/>
            <w:r w:rsidRPr="007A6A8A">
              <w:rPr>
                <w:rFonts w:ascii="Times New Roman" w:eastAsia="Malgun Gothic" w:hAnsi="Times New Roman"/>
                <w:bCs/>
              </w:rPr>
              <w:t xml:space="preserve">final </w:t>
            </w:r>
            <w:r w:rsidRPr="00E62927">
              <w:rPr>
                <w:rFonts w:ascii="Times New Roman" w:eastAsia="Malgun Gothic" w:hAnsi="Times New Roman"/>
                <w:bCs/>
              </w:rPr>
              <w:t>outcome</w:t>
            </w:r>
            <w:proofErr w:type="gramEnd"/>
            <w:r w:rsidRPr="00E62927">
              <w:rPr>
                <w:rFonts w:ascii="Times New Roman" w:eastAsia="Malgun Gothic" w:hAnsi="Times New Roman"/>
                <w:bCs/>
              </w:rPr>
              <w:t xml:space="preserve"> of </w:t>
            </w:r>
            <w:r w:rsidRPr="00E62927">
              <w:rPr>
                <w:rFonts w:ascii="Times New Roman" w:eastAsia="Malgun Gothic" w:hAnsi="Times New Roman" w:hint="eastAsia"/>
                <w:bCs/>
              </w:rPr>
              <w:t>whether</w:t>
            </w:r>
            <w:r w:rsidRPr="00E62927">
              <w:rPr>
                <w:rFonts w:ascii="PMingLiU" w:eastAsia="PMingLiU" w:hAnsi="PMingLiU" w:hint="eastAsia"/>
                <w:bCs/>
                <w:lang w:eastAsia="zh-TW"/>
              </w:rPr>
              <w:t xml:space="preserve"> </w:t>
            </w:r>
            <w:r w:rsidRPr="00E62927">
              <w:rPr>
                <w:rFonts w:ascii="Times New Roman" w:hAnsi="Times New Roman"/>
              </w:rPr>
              <w:t xml:space="preserve">specification support for </w:t>
            </w:r>
            <w:r w:rsidRPr="00E62927">
              <w:rPr>
                <w:rFonts w:ascii="Times New Roman" w:hAnsi="Times New Roman" w:hint="eastAsia"/>
              </w:rPr>
              <w:t xml:space="preserve">UE-initiated panel </w:t>
            </w:r>
            <w:r>
              <w:rPr>
                <w:rFonts w:ascii="Times New Roman" w:eastAsia="Malgun Gothic" w:hAnsi="Times New Roman"/>
                <w:bCs/>
                <w:lang w:eastAsia="ko-KR"/>
              </w:rPr>
              <w:t>activation/</w:t>
            </w:r>
            <w:r>
              <w:rPr>
                <w:rFonts w:ascii="Times New Roman" w:hAnsi="Times New Roman"/>
              </w:rPr>
              <w:t>s</w:t>
            </w:r>
            <w:r w:rsidRPr="00E62927">
              <w:rPr>
                <w:rFonts w:ascii="Times New Roman" w:hAnsi="Times New Roman" w:hint="eastAsia"/>
              </w:rPr>
              <w:t>election</w:t>
            </w:r>
            <w:r w:rsidRPr="00E62927">
              <w:rPr>
                <w:rFonts w:ascii="Times New Roman" w:hAnsi="Times New Roman"/>
              </w:rPr>
              <w:t xml:space="preserve"> is agreed </w:t>
            </w:r>
          </w:p>
          <w:p w14:paraId="0E882726" w14:textId="77777777" w:rsidR="003D54DA" w:rsidRDefault="003D54DA" w:rsidP="003D54DA">
            <w:pPr>
              <w:rPr>
                <w:lang w:eastAsia="x-none"/>
              </w:rPr>
            </w:pPr>
          </w:p>
          <w:p w14:paraId="592B816E" w14:textId="1C600543" w:rsidR="003D54DA" w:rsidRPr="0039094D" w:rsidRDefault="003D54DA" w:rsidP="006402C7">
            <w:pPr>
              <w:pStyle w:val="ListParagraph"/>
              <w:autoSpaceDN w:val="0"/>
              <w:spacing w:line="240" w:lineRule="auto"/>
              <w:ind w:left="1440"/>
              <w:rPr>
                <w:sz w:val="20"/>
                <w:szCs w:val="20"/>
              </w:rPr>
            </w:pPr>
          </w:p>
        </w:tc>
      </w:tr>
    </w:tbl>
    <w:p w14:paraId="2F413ADF" w14:textId="3FE6CC0A" w:rsidR="00DF5FA3" w:rsidRPr="0039094D" w:rsidRDefault="00DF5FA3" w:rsidP="00DF5FA3">
      <w:pPr>
        <w:rPr>
          <w:lang w:eastAsia="zh-CN"/>
        </w:rPr>
      </w:pPr>
    </w:p>
    <w:p w14:paraId="142E6EE2" w14:textId="469A3F7D" w:rsidR="002B34EE" w:rsidRPr="0039094D" w:rsidRDefault="002B34EE" w:rsidP="00DF5FA3">
      <w:pPr>
        <w:rPr>
          <w:lang w:eastAsia="zh-CN"/>
        </w:rPr>
      </w:pPr>
      <w:r w:rsidRPr="0039094D">
        <w:rPr>
          <w:lang w:eastAsia="zh-CN"/>
        </w:rPr>
        <w:t xml:space="preserve">Because only one panel can transmit at a time, power exposure is on a panel basis. When </w:t>
      </w:r>
      <w:r w:rsidR="005D200A" w:rsidRPr="0039094D">
        <w:rPr>
          <w:lang w:eastAsia="zh-CN"/>
        </w:rPr>
        <w:t>MPE event occur, it is necessary to switch to another panel</w:t>
      </w:r>
      <w:r w:rsidRPr="0039094D">
        <w:rPr>
          <w:lang w:eastAsia="zh-CN"/>
        </w:rPr>
        <w:t xml:space="preserve"> </w:t>
      </w:r>
      <w:r w:rsidR="005D200A" w:rsidRPr="0039094D">
        <w:rPr>
          <w:lang w:eastAsia="zh-CN"/>
        </w:rPr>
        <w:t xml:space="preserve">for transmission. </w:t>
      </w:r>
      <w:r w:rsidRPr="0039094D">
        <w:rPr>
          <w:lang w:eastAsia="zh-CN"/>
        </w:rPr>
        <w:t xml:space="preserve">It is more efficient to report PHR on per-panel basis than per-beam basis. </w:t>
      </w:r>
    </w:p>
    <w:p w14:paraId="26827E3F" w14:textId="266B1A9A" w:rsidR="00185F06" w:rsidRPr="0039094D" w:rsidRDefault="00185F06" w:rsidP="00DF5FA3">
      <w:pPr>
        <w:rPr>
          <w:b/>
          <w:bCs/>
          <w:lang w:eastAsia="zh-CN"/>
        </w:rPr>
      </w:pPr>
      <w:r w:rsidRPr="0039094D">
        <w:rPr>
          <w:b/>
          <w:bCs/>
          <w:lang w:eastAsia="zh-CN"/>
        </w:rPr>
        <w:t>Proposal 2</w:t>
      </w:r>
      <w:r w:rsidR="0023763F">
        <w:rPr>
          <w:b/>
          <w:bCs/>
          <w:lang w:eastAsia="zh-CN"/>
        </w:rPr>
        <w:t>3</w:t>
      </w:r>
      <w:r w:rsidRPr="0039094D">
        <w:rPr>
          <w:b/>
          <w:bCs/>
          <w:lang w:eastAsia="zh-CN"/>
        </w:rPr>
        <w:t xml:space="preserve">: </w:t>
      </w:r>
      <w:r w:rsidR="0076632B">
        <w:rPr>
          <w:b/>
          <w:bCs/>
          <w:lang w:eastAsia="zh-CN"/>
        </w:rPr>
        <w:t xml:space="preserve">Virtual </w:t>
      </w:r>
      <w:r w:rsidRPr="0039094D">
        <w:rPr>
          <w:b/>
          <w:bCs/>
          <w:lang w:eastAsia="zh-CN"/>
        </w:rPr>
        <w:t xml:space="preserve">PHR </w:t>
      </w:r>
      <w:r w:rsidR="009310CC" w:rsidRPr="0039094D">
        <w:rPr>
          <w:b/>
          <w:bCs/>
          <w:lang w:eastAsia="zh-CN"/>
        </w:rPr>
        <w:t xml:space="preserve">shall be reported </w:t>
      </w:r>
      <w:r w:rsidRPr="0039094D">
        <w:rPr>
          <w:b/>
          <w:bCs/>
          <w:lang w:eastAsia="zh-CN"/>
        </w:rPr>
        <w:t xml:space="preserve">on per panel basis for panel selection. </w:t>
      </w:r>
    </w:p>
    <w:p w14:paraId="151BB781" w14:textId="77777777" w:rsidR="002B34EE" w:rsidRPr="0039094D" w:rsidRDefault="002B34EE" w:rsidP="00DF5FA3">
      <w:pPr>
        <w:rPr>
          <w:lang w:eastAsia="zh-CN"/>
        </w:rPr>
      </w:pPr>
    </w:p>
    <w:p w14:paraId="6E55B486" w14:textId="4DBD0E7D" w:rsidR="00F660D2" w:rsidRPr="0039094D" w:rsidRDefault="00F660D2" w:rsidP="00F660D2">
      <w:pPr>
        <w:pStyle w:val="Heading2"/>
        <w:rPr>
          <w:lang w:eastAsia="zh-CN"/>
        </w:rPr>
      </w:pPr>
      <w:r w:rsidRPr="0039094D">
        <w:rPr>
          <w:lang w:eastAsia="zh-CN"/>
        </w:rPr>
        <w:t xml:space="preserve">Latency and overhead reduction </w:t>
      </w:r>
    </w:p>
    <w:p w14:paraId="4BDFA1E9" w14:textId="26DD2FD3" w:rsidR="00C40093" w:rsidRPr="0039094D" w:rsidRDefault="00C40093" w:rsidP="00C40093">
      <w:pPr>
        <w:rPr>
          <w:lang w:eastAsia="zh-CN"/>
        </w:rPr>
      </w:pPr>
    </w:p>
    <w:tbl>
      <w:tblPr>
        <w:tblStyle w:val="TableGrid"/>
        <w:tblW w:w="0" w:type="auto"/>
        <w:tblLook w:val="04A0" w:firstRow="1" w:lastRow="0" w:firstColumn="1" w:lastColumn="0" w:noHBand="0" w:noVBand="1"/>
      </w:tblPr>
      <w:tblGrid>
        <w:gridCol w:w="9307"/>
      </w:tblGrid>
      <w:tr w:rsidR="00C40093" w:rsidRPr="0039094D" w14:paraId="73B4832A" w14:textId="77777777" w:rsidTr="00D76A6A">
        <w:tc>
          <w:tcPr>
            <w:tcW w:w="9307" w:type="dxa"/>
          </w:tcPr>
          <w:p w14:paraId="63A9A4F9" w14:textId="77777777" w:rsidR="00674933" w:rsidRPr="00B679CC" w:rsidRDefault="00674933" w:rsidP="00674933">
            <w:pPr>
              <w:rPr>
                <w:b/>
                <w:bCs/>
                <w:highlight w:val="green"/>
                <w:lang w:eastAsia="x-none"/>
              </w:rPr>
            </w:pPr>
            <w:r w:rsidRPr="00B679CC">
              <w:rPr>
                <w:b/>
                <w:bCs/>
                <w:highlight w:val="green"/>
                <w:lang w:eastAsia="x-none"/>
              </w:rPr>
              <w:t>Agreement</w:t>
            </w:r>
          </w:p>
          <w:p w14:paraId="7E2AC184" w14:textId="77777777" w:rsidR="00674933" w:rsidRPr="00B679CC" w:rsidRDefault="00674933" w:rsidP="00674933">
            <w:pPr>
              <w:rPr>
                <w:szCs w:val="20"/>
              </w:rPr>
            </w:pPr>
            <w:r w:rsidRPr="00B679CC">
              <w:rPr>
                <w:szCs w:val="20"/>
                <w:lang w:eastAsia="zh-CN"/>
              </w:rPr>
              <w:t xml:space="preserve">On Rel.17 enhancements to facilitate advanced beam refinement/tracking, </w:t>
            </w:r>
            <w:r w:rsidRPr="00B679CC">
              <w:rPr>
                <w:szCs w:val="20"/>
              </w:rPr>
              <w:t>perform study (for the purpose of down-selection and/or combining) and, if needed, specify the following candidate schemes from Group 1:</w:t>
            </w:r>
          </w:p>
          <w:p w14:paraId="494ED5B8" w14:textId="77777777" w:rsidR="00674933" w:rsidRPr="00B679CC" w:rsidRDefault="00674933" w:rsidP="000C5C09">
            <w:pPr>
              <w:pStyle w:val="ListParagraph"/>
              <w:numPr>
                <w:ilvl w:val="0"/>
                <w:numId w:val="63"/>
              </w:numPr>
              <w:spacing w:line="240" w:lineRule="auto"/>
              <w:jc w:val="both"/>
              <w:rPr>
                <w:szCs w:val="20"/>
              </w:rPr>
            </w:pPr>
            <w:proofErr w:type="spellStart"/>
            <w:r w:rsidRPr="00B679CC">
              <w:rPr>
                <w:szCs w:val="20"/>
              </w:rPr>
              <w:t>Opt</w:t>
            </w:r>
            <w:proofErr w:type="spellEnd"/>
            <w:r w:rsidRPr="00B679CC">
              <w:rPr>
                <w:szCs w:val="20"/>
              </w:rPr>
              <w:t xml:space="preserve"> 1-1A: Beam measurement/reporting/refinement/selection triggered by beam indication (without CSI request)</w:t>
            </w:r>
          </w:p>
          <w:p w14:paraId="7069DBEB" w14:textId="77777777" w:rsidR="00674933" w:rsidRPr="00B679CC" w:rsidRDefault="00674933" w:rsidP="000C5C09">
            <w:pPr>
              <w:pStyle w:val="ListParagraph"/>
              <w:numPr>
                <w:ilvl w:val="0"/>
                <w:numId w:val="63"/>
              </w:numPr>
              <w:spacing w:line="240" w:lineRule="auto"/>
              <w:jc w:val="both"/>
              <w:rPr>
                <w:szCs w:val="20"/>
              </w:rPr>
            </w:pPr>
            <w:proofErr w:type="spellStart"/>
            <w:r w:rsidRPr="00B679CC">
              <w:rPr>
                <w:szCs w:val="20"/>
              </w:rPr>
              <w:t>Opt</w:t>
            </w:r>
            <w:proofErr w:type="spellEnd"/>
            <w:r w:rsidRPr="00B679CC">
              <w:rPr>
                <w:szCs w:val="20"/>
              </w:rPr>
              <w:t xml:space="preserve"> 1-1B: UE-initiated beam selection/activation based on beam measurement (without beam </w:t>
            </w:r>
            <w:r w:rsidRPr="00B679CC">
              <w:rPr>
                <w:szCs w:val="20"/>
              </w:rPr>
              <w:lastRenderedPageBreak/>
              <w:t>indication or activation from NW)</w:t>
            </w:r>
          </w:p>
          <w:p w14:paraId="2826ABAD" w14:textId="77777777" w:rsidR="00674933" w:rsidRPr="00B679CC" w:rsidRDefault="00674933" w:rsidP="000C5C09">
            <w:pPr>
              <w:pStyle w:val="ListParagraph"/>
              <w:numPr>
                <w:ilvl w:val="0"/>
                <w:numId w:val="63"/>
              </w:numPr>
              <w:spacing w:line="240" w:lineRule="auto"/>
              <w:jc w:val="both"/>
              <w:rPr>
                <w:szCs w:val="20"/>
              </w:rPr>
            </w:pPr>
            <w:proofErr w:type="spellStart"/>
            <w:r w:rsidRPr="00B679CC">
              <w:rPr>
                <w:szCs w:val="20"/>
              </w:rPr>
              <w:t>Opt</w:t>
            </w:r>
            <w:proofErr w:type="spellEnd"/>
            <w:r w:rsidRPr="00B679CC">
              <w:rPr>
                <w:szCs w:val="20"/>
              </w:rPr>
              <w:t xml:space="preserve"> 1-2: </w:t>
            </w:r>
            <w:r w:rsidRPr="00B679CC">
              <w:rPr>
                <w:szCs w:val="18"/>
              </w:rPr>
              <w:t>Semi-static NW-configured beam selection (without beam indication and measurement/reporting)</w:t>
            </w:r>
          </w:p>
          <w:p w14:paraId="6E94D580" w14:textId="77777777" w:rsidR="00674933" w:rsidRPr="00B679CC" w:rsidRDefault="00674933" w:rsidP="000C5C09">
            <w:pPr>
              <w:pStyle w:val="ListParagraph"/>
              <w:numPr>
                <w:ilvl w:val="0"/>
                <w:numId w:val="63"/>
              </w:numPr>
              <w:spacing w:line="240" w:lineRule="auto"/>
              <w:jc w:val="both"/>
              <w:rPr>
                <w:szCs w:val="20"/>
              </w:rPr>
            </w:pPr>
            <w:proofErr w:type="spellStart"/>
            <w:r w:rsidRPr="00B679CC">
              <w:rPr>
                <w:szCs w:val="20"/>
              </w:rPr>
              <w:t>Opt</w:t>
            </w:r>
            <w:proofErr w:type="spellEnd"/>
            <w:r w:rsidRPr="00B679CC">
              <w:rPr>
                <w:szCs w:val="20"/>
              </w:rPr>
              <w:t xml:space="preserve"> 1-3: SSB grouping to reduce beam training </w:t>
            </w:r>
          </w:p>
          <w:p w14:paraId="5ECF7E8B" w14:textId="77777777" w:rsidR="00674933" w:rsidRPr="00B679CC" w:rsidRDefault="00674933" w:rsidP="000C5C09">
            <w:pPr>
              <w:pStyle w:val="ListParagraph"/>
              <w:numPr>
                <w:ilvl w:val="0"/>
                <w:numId w:val="63"/>
              </w:numPr>
              <w:spacing w:line="240" w:lineRule="auto"/>
              <w:jc w:val="both"/>
              <w:rPr>
                <w:szCs w:val="20"/>
              </w:rPr>
            </w:pPr>
            <w:proofErr w:type="spellStart"/>
            <w:r w:rsidRPr="00B679CC">
              <w:rPr>
                <w:szCs w:val="20"/>
              </w:rPr>
              <w:t>Opt</w:t>
            </w:r>
            <w:proofErr w:type="spellEnd"/>
            <w:r w:rsidRPr="00B679CC">
              <w:rPr>
                <w:szCs w:val="20"/>
              </w:rPr>
              <w:t xml:space="preserve"> 1-4: </w:t>
            </w:r>
            <w:r w:rsidRPr="00B679CC">
              <w:rPr>
                <w:szCs w:val="18"/>
              </w:rPr>
              <w:t>Aperiodic beam measurement/reporting based on multiple resource sets for reducing beam measurement latency</w:t>
            </w:r>
          </w:p>
          <w:p w14:paraId="59367BD4" w14:textId="77777777" w:rsidR="00674933" w:rsidRPr="00B679CC" w:rsidRDefault="00674933" w:rsidP="000C5C09">
            <w:pPr>
              <w:pStyle w:val="ListParagraph"/>
              <w:numPr>
                <w:ilvl w:val="0"/>
                <w:numId w:val="63"/>
              </w:numPr>
              <w:spacing w:line="240" w:lineRule="auto"/>
              <w:jc w:val="both"/>
              <w:rPr>
                <w:szCs w:val="20"/>
              </w:rPr>
            </w:pPr>
            <w:r w:rsidRPr="00B679CC">
              <w:rPr>
                <w:szCs w:val="18"/>
              </w:rPr>
              <w:t xml:space="preserve">Note: </w:t>
            </w:r>
            <w:r w:rsidRPr="00B679CC">
              <w:rPr>
                <w:szCs w:val="18"/>
                <w:lang w:eastAsia="zh-CN"/>
              </w:rPr>
              <w:t>Aim for at most one solution for Group 1 in Rel-17 to address issue 6</w:t>
            </w:r>
          </w:p>
          <w:p w14:paraId="1A394BFC" w14:textId="77777777" w:rsidR="00674933" w:rsidRPr="00B679CC" w:rsidRDefault="00674933" w:rsidP="00674933">
            <w:pPr>
              <w:rPr>
                <w:szCs w:val="20"/>
              </w:rPr>
            </w:pPr>
          </w:p>
          <w:p w14:paraId="2324BF77" w14:textId="77777777" w:rsidR="00674933" w:rsidRPr="00B679CC" w:rsidRDefault="00674933" w:rsidP="00674933">
            <w:pPr>
              <w:rPr>
                <w:b/>
                <w:bCs/>
                <w:highlight w:val="green"/>
                <w:lang w:eastAsia="x-none"/>
              </w:rPr>
            </w:pPr>
            <w:r w:rsidRPr="00B679CC">
              <w:rPr>
                <w:b/>
                <w:bCs/>
                <w:highlight w:val="green"/>
                <w:lang w:eastAsia="x-none"/>
              </w:rPr>
              <w:t>Agreement</w:t>
            </w:r>
          </w:p>
          <w:p w14:paraId="53D2058E" w14:textId="77777777" w:rsidR="00674933" w:rsidRPr="00B679CC" w:rsidRDefault="00674933" w:rsidP="00674933">
            <w:pPr>
              <w:rPr>
                <w:szCs w:val="20"/>
              </w:rPr>
            </w:pPr>
            <w:r w:rsidRPr="00B679CC">
              <w:rPr>
                <w:szCs w:val="20"/>
                <w:lang w:eastAsia="zh-CN"/>
              </w:rPr>
              <w:t xml:space="preserve">On Rel.17 enhancements to facilitate advanced beam refinement/tracking, </w:t>
            </w:r>
            <w:r w:rsidRPr="00B679CC">
              <w:rPr>
                <w:szCs w:val="20"/>
              </w:rPr>
              <w:t>perform study (for the purpose of down-selection and/or combining) and, if needed, specify the following candidate schemes from Group 2:</w:t>
            </w:r>
          </w:p>
          <w:p w14:paraId="3B2C03CF" w14:textId="77777777" w:rsidR="00674933" w:rsidRPr="00B679CC" w:rsidRDefault="00674933" w:rsidP="000C5C09">
            <w:pPr>
              <w:pStyle w:val="ListParagraph"/>
              <w:numPr>
                <w:ilvl w:val="0"/>
                <w:numId w:val="64"/>
              </w:numPr>
              <w:spacing w:line="240" w:lineRule="auto"/>
              <w:jc w:val="both"/>
              <w:rPr>
                <w:szCs w:val="20"/>
              </w:rPr>
            </w:pPr>
            <w:proofErr w:type="spellStart"/>
            <w:r w:rsidRPr="00B679CC">
              <w:rPr>
                <w:szCs w:val="20"/>
              </w:rPr>
              <w:t>Opt</w:t>
            </w:r>
            <w:proofErr w:type="spellEnd"/>
            <w:r w:rsidRPr="00B679CC">
              <w:rPr>
                <w:szCs w:val="20"/>
              </w:rPr>
              <w:t xml:space="preserve"> 2-1A: Latency reduction for MAC CE based TCI state activation, or frequency/time/beam tracking</w:t>
            </w:r>
          </w:p>
          <w:p w14:paraId="229AF345" w14:textId="77777777" w:rsidR="00674933" w:rsidRPr="00B679CC" w:rsidRDefault="00674933" w:rsidP="000C5C09">
            <w:pPr>
              <w:pStyle w:val="ListParagraph"/>
              <w:numPr>
                <w:ilvl w:val="0"/>
                <w:numId w:val="64"/>
              </w:numPr>
              <w:spacing w:line="240" w:lineRule="auto"/>
              <w:jc w:val="both"/>
              <w:rPr>
                <w:szCs w:val="20"/>
              </w:rPr>
            </w:pPr>
            <w:proofErr w:type="spellStart"/>
            <w:r w:rsidRPr="00B679CC">
              <w:rPr>
                <w:szCs w:val="20"/>
              </w:rPr>
              <w:t>Opt</w:t>
            </w:r>
            <w:proofErr w:type="spellEnd"/>
            <w:r w:rsidRPr="00B679CC">
              <w:rPr>
                <w:szCs w:val="20"/>
              </w:rPr>
              <w:t xml:space="preserve"> 2-1B: Latency reduction for MAC CE based PL-RS activation</w:t>
            </w:r>
          </w:p>
          <w:p w14:paraId="2D735417" w14:textId="77777777" w:rsidR="00674933" w:rsidRPr="00B679CC" w:rsidRDefault="00674933" w:rsidP="000C5C09">
            <w:pPr>
              <w:pStyle w:val="ListParagraph"/>
              <w:numPr>
                <w:ilvl w:val="0"/>
                <w:numId w:val="64"/>
              </w:numPr>
              <w:spacing w:line="240" w:lineRule="auto"/>
              <w:jc w:val="both"/>
              <w:rPr>
                <w:szCs w:val="20"/>
              </w:rPr>
            </w:pPr>
            <w:proofErr w:type="spellStart"/>
            <w:r w:rsidRPr="00B679CC">
              <w:rPr>
                <w:szCs w:val="20"/>
              </w:rPr>
              <w:t>Opt</w:t>
            </w:r>
            <w:proofErr w:type="spellEnd"/>
            <w:r w:rsidRPr="00B679CC">
              <w:rPr>
                <w:szCs w:val="20"/>
              </w:rPr>
              <w:t xml:space="preserve"> 2-1C: Latency reduction for MAC CE based PUCCH resource/resource group activation</w:t>
            </w:r>
          </w:p>
          <w:p w14:paraId="3C6DCEC5" w14:textId="77777777" w:rsidR="00674933" w:rsidRPr="00B679CC" w:rsidRDefault="00674933" w:rsidP="000C5C09">
            <w:pPr>
              <w:pStyle w:val="ListParagraph"/>
              <w:numPr>
                <w:ilvl w:val="0"/>
                <w:numId w:val="64"/>
              </w:numPr>
              <w:spacing w:line="240" w:lineRule="auto"/>
              <w:jc w:val="both"/>
              <w:rPr>
                <w:szCs w:val="20"/>
              </w:rPr>
            </w:pPr>
            <w:proofErr w:type="spellStart"/>
            <w:r w:rsidRPr="00B679CC">
              <w:rPr>
                <w:szCs w:val="20"/>
              </w:rPr>
              <w:t>Opt</w:t>
            </w:r>
            <w:proofErr w:type="spellEnd"/>
            <w:r w:rsidRPr="00B679CC">
              <w:rPr>
                <w:szCs w:val="20"/>
              </w:rPr>
              <w:t xml:space="preserve"> 2-2: Direct </w:t>
            </w:r>
            <w:proofErr w:type="spellStart"/>
            <w:r w:rsidRPr="00B679CC">
              <w:rPr>
                <w:szCs w:val="20"/>
              </w:rPr>
              <w:t>SCell</w:t>
            </w:r>
            <w:proofErr w:type="spellEnd"/>
            <w:r w:rsidRPr="00B679CC">
              <w:rPr>
                <w:szCs w:val="20"/>
              </w:rPr>
              <w:t xml:space="preserve"> TCI state activation</w:t>
            </w:r>
          </w:p>
          <w:p w14:paraId="5BA2424B" w14:textId="77777777" w:rsidR="00674933" w:rsidRPr="00B679CC" w:rsidRDefault="00674933" w:rsidP="000C5C09">
            <w:pPr>
              <w:pStyle w:val="ListParagraph"/>
              <w:numPr>
                <w:ilvl w:val="0"/>
                <w:numId w:val="64"/>
              </w:numPr>
              <w:spacing w:line="240" w:lineRule="auto"/>
              <w:jc w:val="both"/>
              <w:rPr>
                <w:szCs w:val="20"/>
              </w:rPr>
            </w:pPr>
            <w:proofErr w:type="spellStart"/>
            <w:r w:rsidRPr="00B679CC">
              <w:rPr>
                <w:szCs w:val="20"/>
              </w:rPr>
              <w:t>Opt</w:t>
            </w:r>
            <w:proofErr w:type="spellEnd"/>
            <w:r w:rsidRPr="00B679CC">
              <w:rPr>
                <w:szCs w:val="20"/>
              </w:rPr>
              <w:t xml:space="preserve"> 2-3: </w:t>
            </w:r>
            <w:r w:rsidRPr="00B679CC">
              <w:rPr>
                <w:szCs w:val="18"/>
              </w:rPr>
              <w:t>Replacing RRC-based with MAC CE (or DCI) based for DL QCL or UL information update</w:t>
            </w:r>
          </w:p>
          <w:p w14:paraId="7AD61235" w14:textId="77777777" w:rsidR="00674933" w:rsidRPr="00B679CC" w:rsidRDefault="00674933" w:rsidP="000C5C09">
            <w:pPr>
              <w:pStyle w:val="ListParagraph"/>
              <w:numPr>
                <w:ilvl w:val="0"/>
                <w:numId w:val="64"/>
              </w:numPr>
              <w:spacing w:line="240" w:lineRule="auto"/>
              <w:jc w:val="both"/>
              <w:rPr>
                <w:szCs w:val="20"/>
              </w:rPr>
            </w:pPr>
            <w:proofErr w:type="spellStart"/>
            <w:r w:rsidRPr="00B679CC">
              <w:rPr>
                <w:szCs w:val="20"/>
              </w:rPr>
              <w:t>Opt</w:t>
            </w:r>
            <w:proofErr w:type="spellEnd"/>
            <w:r w:rsidRPr="00B679CC">
              <w:rPr>
                <w:szCs w:val="20"/>
              </w:rPr>
              <w:t xml:space="preserve"> 2-4: One-shot timing update for TCI state update</w:t>
            </w:r>
          </w:p>
          <w:p w14:paraId="018568BA" w14:textId="77777777" w:rsidR="00674933" w:rsidRPr="00B679CC" w:rsidRDefault="00674933" w:rsidP="000C5C09">
            <w:pPr>
              <w:pStyle w:val="ListParagraph"/>
              <w:numPr>
                <w:ilvl w:val="0"/>
                <w:numId w:val="63"/>
              </w:numPr>
              <w:spacing w:line="240" w:lineRule="auto"/>
              <w:jc w:val="both"/>
              <w:rPr>
                <w:szCs w:val="20"/>
              </w:rPr>
            </w:pPr>
            <w:r w:rsidRPr="00B679CC">
              <w:rPr>
                <w:szCs w:val="18"/>
              </w:rPr>
              <w:t xml:space="preserve">Note: </w:t>
            </w:r>
            <w:r w:rsidRPr="00B679CC">
              <w:rPr>
                <w:szCs w:val="18"/>
                <w:lang w:eastAsia="zh-CN"/>
              </w:rPr>
              <w:t>Aim for at most one solution for Group 2 in Rel-17 to address issue 6</w:t>
            </w:r>
          </w:p>
          <w:p w14:paraId="760F6994" w14:textId="77777777" w:rsidR="00674933" w:rsidRPr="00B679CC" w:rsidRDefault="00674933" w:rsidP="000C5C09">
            <w:pPr>
              <w:pStyle w:val="ListParagraph"/>
              <w:numPr>
                <w:ilvl w:val="0"/>
                <w:numId w:val="63"/>
              </w:numPr>
              <w:spacing w:line="240" w:lineRule="auto"/>
              <w:jc w:val="both"/>
              <w:rPr>
                <w:szCs w:val="20"/>
              </w:rPr>
            </w:pPr>
            <w:r w:rsidRPr="00B679CC">
              <w:rPr>
                <w:szCs w:val="18"/>
                <w:lang w:eastAsia="zh-CN"/>
              </w:rPr>
              <w:t xml:space="preserve">Note: At least for </w:t>
            </w:r>
            <w:proofErr w:type="spellStart"/>
            <w:r w:rsidRPr="00B679CC">
              <w:rPr>
                <w:szCs w:val="18"/>
                <w:lang w:eastAsia="zh-CN"/>
              </w:rPr>
              <w:t>Opt</w:t>
            </w:r>
            <w:proofErr w:type="spellEnd"/>
            <w:r w:rsidRPr="00B679CC">
              <w:rPr>
                <w:szCs w:val="18"/>
                <w:lang w:eastAsia="zh-CN"/>
              </w:rPr>
              <w:t xml:space="preserve"> 2-1A/B, 2-2, and 2-4, RAN2 and RAN4 will at least have to be involved (some may be exclusively RAN2 and/or RAN4 work) </w:t>
            </w:r>
          </w:p>
          <w:p w14:paraId="1673CE0D" w14:textId="77777777" w:rsidR="00C40093" w:rsidRPr="0039094D" w:rsidRDefault="00C40093" w:rsidP="006402C7">
            <w:pPr>
              <w:rPr>
                <w:sz w:val="20"/>
                <w:szCs w:val="20"/>
              </w:rPr>
            </w:pPr>
          </w:p>
        </w:tc>
      </w:tr>
    </w:tbl>
    <w:p w14:paraId="2A02E388" w14:textId="77777777" w:rsidR="00C40093" w:rsidRPr="0039094D" w:rsidRDefault="00C40093" w:rsidP="00C40093">
      <w:pPr>
        <w:rPr>
          <w:lang w:eastAsia="zh-CN"/>
        </w:rPr>
      </w:pPr>
    </w:p>
    <w:p w14:paraId="5ABF6CB3" w14:textId="77777777" w:rsidR="00E40C06" w:rsidRPr="0039094D" w:rsidRDefault="00E40C06" w:rsidP="00E40C06">
      <w:pPr>
        <w:rPr>
          <w:lang w:eastAsia="zh-CN"/>
        </w:rPr>
      </w:pPr>
      <w:r w:rsidRPr="0039094D">
        <w:rPr>
          <w:lang w:eastAsia="zh-CN"/>
        </w:rPr>
        <w:t xml:space="preserve">Overhead and latency reduction is a very important topic for the on multi-beam operation, and a lot of enhancements are specified in Rel-16. For example, a lot of new MAC CEs based updating/reconfiguration are designed to reduce the configuration overhead and latency such as MAC CE based spatial relation updating for aperiodic SRS and MAC CE based pathloss reference RS updating for PUSCH and SRS in Rel-16. Besides, simultaneously updating of TCI states and spatial relation for PDSCH/PDCCH and PUSCH/PUCCH/SRS for multiple cells by a MAC CE is also specified in Rel-16. For multi-beam operation, enhancement on overhead and latency reduction is still an important topic and should be discussed and studied in Rel-17. This is especially important for high mobility UEs such as UEs on high speed train. Therefore, those channels whose RRC configurations may be updated frequently should be discussed to see whether it can be updated by dynamic control signaling such as MAC CE or DCI. For example, for SRS resource set configured with the usage as ‘non-codebook’, an associated NZP CSI-RS can be configured for it. Besides, as we know that the spatial relation information of SRS resources in the SRS resource set configured with ‘non-codebook’ and the associated NZP CSI-RS for the SRS resource set should not be configured simultaneously. Consider the overhead of configuring associated NZP CSI-RS for the SRS resource set is smaller than the overhead of configuring the spatial relation information for each SRS resource in the SRS resource set, it’s better to configure an associated NZP CSI-RS for the SRS resource set while not configure spatial relation information for SRS resources in the set. However, the associated NZP CSI-RS can only be configured by RRC for the SRS resource set configured with ‘non-codebook’ whose updating has a large overhead consumption and a large latency especially for aperiodic SRS resource set. </w:t>
      </w:r>
      <w:proofErr w:type="gramStart"/>
      <w:r w:rsidRPr="0039094D">
        <w:rPr>
          <w:lang w:eastAsia="zh-CN"/>
        </w:rPr>
        <w:t>In order to</w:t>
      </w:r>
      <w:proofErr w:type="gramEnd"/>
      <w:r w:rsidRPr="0039094D">
        <w:rPr>
          <w:lang w:eastAsia="zh-CN"/>
        </w:rPr>
        <w:t xml:space="preserve"> reduce the overhead and latency of updating of associated NZP CSI-RS for SRS resource set configured with ‘non-codebook’, a MAC CE can be designed to indicate the associated NZP CSI-RS for the set. Therefore, we propose that:</w:t>
      </w:r>
    </w:p>
    <w:p w14:paraId="7CBA0423" w14:textId="6D67C26F" w:rsidR="00E40C06" w:rsidRPr="0039094D" w:rsidRDefault="00E40C06" w:rsidP="00E40C06">
      <w:pPr>
        <w:rPr>
          <w:b/>
          <w:bCs/>
          <w:lang w:eastAsia="zh-CN"/>
        </w:rPr>
      </w:pPr>
      <w:r w:rsidRPr="0039094D">
        <w:rPr>
          <w:b/>
          <w:bCs/>
          <w:lang w:eastAsia="zh-CN"/>
        </w:rPr>
        <w:lastRenderedPageBreak/>
        <w:t>Proposal</w:t>
      </w:r>
      <w:r w:rsidR="009310CC" w:rsidRPr="0039094D">
        <w:rPr>
          <w:b/>
          <w:bCs/>
          <w:lang w:eastAsia="zh-CN"/>
        </w:rPr>
        <w:t xml:space="preserve"> 2</w:t>
      </w:r>
      <w:r w:rsidR="0023763F">
        <w:rPr>
          <w:b/>
          <w:bCs/>
          <w:lang w:eastAsia="zh-CN"/>
        </w:rPr>
        <w:t>4</w:t>
      </w:r>
      <w:r w:rsidRPr="0039094D">
        <w:rPr>
          <w:b/>
          <w:bCs/>
          <w:lang w:eastAsia="zh-CN"/>
        </w:rPr>
        <w:t>: Introduce dynamic control signaling such as MAC CE or DCI to further reduce overhead and latency for RRC configuration.</w:t>
      </w:r>
    </w:p>
    <w:p w14:paraId="073DAF40" w14:textId="153B6B7D" w:rsidR="00E40C06" w:rsidRPr="0039094D" w:rsidRDefault="00E40C06" w:rsidP="00E40C06">
      <w:pPr>
        <w:rPr>
          <w:b/>
          <w:bCs/>
          <w:lang w:eastAsia="zh-CN"/>
        </w:rPr>
      </w:pPr>
      <w:r w:rsidRPr="0039094D">
        <w:rPr>
          <w:b/>
          <w:bCs/>
          <w:lang w:eastAsia="zh-CN"/>
        </w:rPr>
        <w:t>Proposal</w:t>
      </w:r>
      <w:r w:rsidR="009310CC" w:rsidRPr="0039094D">
        <w:rPr>
          <w:b/>
          <w:bCs/>
          <w:lang w:eastAsia="zh-CN"/>
        </w:rPr>
        <w:t xml:space="preserve"> 2</w:t>
      </w:r>
      <w:r w:rsidR="0023763F">
        <w:rPr>
          <w:b/>
          <w:bCs/>
          <w:lang w:eastAsia="zh-CN"/>
        </w:rPr>
        <w:t>5</w:t>
      </w:r>
      <w:r w:rsidRPr="0039094D">
        <w:rPr>
          <w:b/>
          <w:bCs/>
          <w:lang w:eastAsia="zh-CN"/>
        </w:rPr>
        <w:t xml:space="preserve">: Design a MAC CE to indicate the associated NZP CSI-RS for SRS resource set configured with ‘non-codebook’ </w:t>
      </w:r>
      <w:proofErr w:type="gramStart"/>
      <w:r w:rsidRPr="0039094D">
        <w:rPr>
          <w:b/>
          <w:bCs/>
          <w:lang w:eastAsia="zh-CN"/>
        </w:rPr>
        <w:t>in order to</w:t>
      </w:r>
      <w:proofErr w:type="gramEnd"/>
      <w:r w:rsidRPr="0039094D">
        <w:rPr>
          <w:b/>
          <w:bCs/>
          <w:lang w:eastAsia="zh-CN"/>
        </w:rPr>
        <w:t xml:space="preserve"> reduce the overhead and latency.</w:t>
      </w:r>
    </w:p>
    <w:p w14:paraId="5A10DE82" w14:textId="54350D1F" w:rsidR="00C40093" w:rsidRPr="0039094D" w:rsidRDefault="00C40093" w:rsidP="00C40093">
      <w:pPr>
        <w:rPr>
          <w:lang w:eastAsia="zh-CN"/>
        </w:rPr>
      </w:pPr>
    </w:p>
    <w:p w14:paraId="12454DAF" w14:textId="77777777" w:rsidR="00C40093" w:rsidRPr="0039094D" w:rsidRDefault="00C40093" w:rsidP="00C40093">
      <w:pPr>
        <w:rPr>
          <w:lang w:eastAsia="zh-CN"/>
        </w:rPr>
      </w:pPr>
    </w:p>
    <w:p w14:paraId="57BE0BA2" w14:textId="4A74823D" w:rsidR="000247A4" w:rsidRPr="0039094D" w:rsidRDefault="000247A4" w:rsidP="00181644">
      <w:pPr>
        <w:pStyle w:val="Heading1"/>
        <w:tabs>
          <w:tab w:val="clear" w:pos="522"/>
        </w:tabs>
        <w:ind w:left="425" w:hanging="425"/>
        <w:rPr>
          <w:sz w:val="32"/>
          <w:lang w:eastAsia="zh-CN"/>
        </w:rPr>
      </w:pPr>
      <w:r w:rsidRPr="0039094D">
        <w:rPr>
          <w:sz w:val="32"/>
          <w:lang w:eastAsia="zh-CN"/>
        </w:rPr>
        <w:t>Conclusion</w:t>
      </w:r>
    </w:p>
    <w:p w14:paraId="59184D48" w14:textId="4C48DCE8" w:rsidR="00DA0721" w:rsidRPr="0039094D" w:rsidRDefault="00A531BA" w:rsidP="00DA0721">
      <w:pPr>
        <w:rPr>
          <w:lang w:eastAsia="zh-CN"/>
        </w:rPr>
      </w:pPr>
      <w:r w:rsidRPr="0039094D">
        <w:rPr>
          <w:lang w:eastAsia="zh-CN"/>
        </w:rPr>
        <w:t>We have discussed unified TCI framework, dynamic TCI update using DCI and MAC-CE, L1/L2-centric inter-cell mobility, multi-panel UE</w:t>
      </w:r>
      <w:r w:rsidR="007C63D5" w:rsidRPr="0039094D">
        <w:rPr>
          <w:lang w:eastAsia="zh-CN"/>
        </w:rPr>
        <w:t>, MPE,</w:t>
      </w:r>
      <w:r w:rsidRPr="0039094D">
        <w:rPr>
          <w:lang w:eastAsia="zh-CN"/>
        </w:rPr>
        <w:t xml:space="preserve"> and further optimization of multi-beam operation for R17 </w:t>
      </w:r>
      <w:proofErr w:type="spellStart"/>
      <w:r w:rsidRPr="0039094D">
        <w:rPr>
          <w:lang w:eastAsia="zh-CN"/>
        </w:rPr>
        <w:t>FeMIMO</w:t>
      </w:r>
      <w:proofErr w:type="spellEnd"/>
      <w:r w:rsidRPr="0039094D">
        <w:rPr>
          <w:lang w:eastAsia="zh-CN"/>
        </w:rPr>
        <w:t xml:space="preserve">. </w:t>
      </w:r>
      <w:r w:rsidR="00DA0721" w:rsidRPr="0039094D">
        <w:rPr>
          <w:lang w:eastAsia="zh-CN"/>
        </w:rPr>
        <w:t>Our proposals are summarized as below:</w:t>
      </w:r>
    </w:p>
    <w:p w14:paraId="7CDC9EB4" w14:textId="111FADDC" w:rsidR="00C428AE" w:rsidRDefault="00C428AE" w:rsidP="00493C33">
      <w:pPr>
        <w:rPr>
          <w:lang w:eastAsia="zh-CN"/>
        </w:rPr>
      </w:pPr>
    </w:p>
    <w:p w14:paraId="2D4D84F5" w14:textId="77777777" w:rsidR="00240582" w:rsidRPr="005D1552" w:rsidRDefault="00240582" w:rsidP="00240582">
      <w:pPr>
        <w:rPr>
          <w:b/>
          <w:bCs/>
          <w:lang w:eastAsia="zh-CN"/>
        </w:rPr>
      </w:pPr>
      <w:r w:rsidRPr="005D1552">
        <w:rPr>
          <w:b/>
          <w:bCs/>
          <w:lang w:eastAsia="zh-CN"/>
        </w:rPr>
        <w:t xml:space="preserve">Proposal </w:t>
      </w:r>
      <w:r>
        <w:rPr>
          <w:b/>
          <w:bCs/>
          <w:lang w:eastAsia="zh-CN"/>
        </w:rPr>
        <w:t>1</w:t>
      </w:r>
      <w:r w:rsidRPr="005D1552">
        <w:rPr>
          <w:b/>
          <w:bCs/>
          <w:lang w:eastAsia="zh-CN"/>
        </w:rPr>
        <w:t>: DL or joint DL/UL TCI can be applied to subset of CSI-RS for CSI and TRS.</w:t>
      </w:r>
    </w:p>
    <w:p w14:paraId="11F269A6" w14:textId="77777777" w:rsidR="00240582" w:rsidRPr="005D1552" w:rsidRDefault="00240582" w:rsidP="00240582">
      <w:pPr>
        <w:rPr>
          <w:b/>
          <w:bCs/>
          <w:lang w:eastAsia="zh-CN"/>
        </w:rPr>
      </w:pPr>
      <w:r w:rsidRPr="005D1552">
        <w:rPr>
          <w:b/>
          <w:bCs/>
          <w:lang w:eastAsia="zh-CN"/>
        </w:rPr>
        <w:t xml:space="preserve">Proposal </w:t>
      </w:r>
      <w:r>
        <w:rPr>
          <w:b/>
          <w:bCs/>
          <w:lang w:eastAsia="zh-CN"/>
        </w:rPr>
        <w:t>2</w:t>
      </w:r>
      <w:r w:rsidRPr="005D1552">
        <w:rPr>
          <w:b/>
          <w:bCs/>
          <w:lang w:eastAsia="zh-CN"/>
        </w:rPr>
        <w:t>: UL TCI can be applied to subset of SRS resources.</w:t>
      </w:r>
    </w:p>
    <w:p w14:paraId="1BCBB317" w14:textId="77777777" w:rsidR="00240582" w:rsidRPr="0039094D" w:rsidRDefault="00240582" w:rsidP="00240582">
      <w:pPr>
        <w:rPr>
          <w:b/>
          <w:bCs/>
          <w:lang w:eastAsia="zh-CN"/>
        </w:rPr>
      </w:pPr>
      <w:r w:rsidRPr="005D1552">
        <w:rPr>
          <w:b/>
          <w:bCs/>
          <w:lang w:eastAsia="zh-CN"/>
        </w:rPr>
        <w:t xml:space="preserve">Proposal </w:t>
      </w:r>
      <w:r>
        <w:rPr>
          <w:b/>
          <w:bCs/>
          <w:lang w:eastAsia="zh-CN"/>
        </w:rPr>
        <w:t>3</w:t>
      </w:r>
      <w:r w:rsidRPr="005D1552">
        <w:rPr>
          <w:b/>
          <w:bCs/>
          <w:lang w:eastAsia="zh-CN"/>
        </w:rPr>
        <w:t>: The</w:t>
      </w:r>
      <w:r>
        <w:rPr>
          <w:b/>
          <w:bCs/>
          <w:lang w:eastAsia="zh-CN"/>
        </w:rPr>
        <w:t xml:space="preserve"> subset of CSI-RS and SRS resources a</w:t>
      </w:r>
      <w:r w:rsidRPr="005D1552">
        <w:rPr>
          <w:b/>
          <w:bCs/>
          <w:lang w:eastAsia="zh-CN"/>
        </w:rPr>
        <w:t xml:space="preserve"> new TCI applies </w:t>
      </w:r>
      <w:r>
        <w:rPr>
          <w:b/>
          <w:bCs/>
          <w:lang w:eastAsia="zh-CN"/>
        </w:rPr>
        <w:t>is dynamically signaled</w:t>
      </w:r>
      <w:r w:rsidRPr="005D1552">
        <w:rPr>
          <w:b/>
          <w:bCs/>
          <w:lang w:eastAsia="zh-CN"/>
        </w:rPr>
        <w:t>.</w:t>
      </w:r>
      <w:r w:rsidRPr="0039094D">
        <w:rPr>
          <w:b/>
          <w:bCs/>
          <w:lang w:eastAsia="zh-CN"/>
        </w:rPr>
        <w:t xml:space="preserve"> </w:t>
      </w:r>
    </w:p>
    <w:p w14:paraId="1884DA38" w14:textId="77777777" w:rsidR="00240582" w:rsidRPr="0039094D" w:rsidRDefault="00240582" w:rsidP="00240582">
      <w:pPr>
        <w:rPr>
          <w:b/>
          <w:bCs/>
          <w:lang w:eastAsia="zh-CN"/>
        </w:rPr>
      </w:pPr>
      <w:r w:rsidRPr="0039094D">
        <w:rPr>
          <w:b/>
          <w:bCs/>
          <w:lang w:eastAsia="zh-CN"/>
        </w:rPr>
        <w:t xml:space="preserve">Proposal </w:t>
      </w:r>
      <w:r>
        <w:rPr>
          <w:b/>
          <w:bCs/>
          <w:lang w:eastAsia="zh-CN"/>
        </w:rPr>
        <w:t>4</w:t>
      </w:r>
      <w:r w:rsidRPr="0039094D">
        <w:rPr>
          <w:b/>
          <w:bCs/>
          <w:lang w:eastAsia="zh-CN"/>
        </w:rPr>
        <w:t xml:space="preserve">: </w:t>
      </w:r>
      <w:r>
        <w:rPr>
          <w:b/>
          <w:bCs/>
        </w:rPr>
        <w:t xml:space="preserve">Whether the TCI field points to </w:t>
      </w:r>
      <w:r w:rsidRPr="0039094D">
        <w:rPr>
          <w:b/>
          <w:bCs/>
        </w:rPr>
        <w:t xml:space="preserve">joint DL/UL TCI or separate DL/UL TCI </w:t>
      </w:r>
      <w:r>
        <w:rPr>
          <w:b/>
          <w:bCs/>
        </w:rPr>
        <w:t xml:space="preserve">depends on the context of the DCI </w:t>
      </w:r>
      <w:r w:rsidRPr="0039094D">
        <w:rPr>
          <w:b/>
          <w:bCs/>
        </w:rPr>
        <w:t>(Alt1</w:t>
      </w:r>
      <w:r w:rsidRPr="0039094D">
        <w:rPr>
          <w:b/>
          <w:bCs/>
          <w:lang w:eastAsia="zh-CN"/>
        </w:rPr>
        <w:t>).</w:t>
      </w:r>
    </w:p>
    <w:p w14:paraId="0483732A" w14:textId="77777777" w:rsidR="00240582" w:rsidRPr="0039094D" w:rsidRDefault="00240582" w:rsidP="00240582">
      <w:pPr>
        <w:rPr>
          <w:b/>
          <w:bCs/>
          <w:szCs w:val="20"/>
        </w:rPr>
      </w:pPr>
      <w:r w:rsidRPr="0039094D">
        <w:rPr>
          <w:b/>
          <w:bCs/>
          <w:lang w:eastAsia="zh-CN"/>
        </w:rPr>
        <w:t xml:space="preserve">Proposal </w:t>
      </w:r>
      <w:r>
        <w:rPr>
          <w:b/>
          <w:bCs/>
          <w:lang w:eastAsia="zh-CN"/>
        </w:rPr>
        <w:t>5</w:t>
      </w:r>
      <w:r w:rsidRPr="0039094D">
        <w:rPr>
          <w:b/>
          <w:bCs/>
          <w:lang w:eastAsia="zh-CN"/>
        </w:rPr>
        <w:t xml:space="preserve">: </w:t>
      </w:r>
      <w:r w:rsidRPr="0039094D">
        <w:rPr>
          <w:b/>
          <w:bCs/>
          <w:szCs w:val="20"/>
        </w:rPr>
        <w:t>PL-RS can be associated with (but not included in) UL TCI state or (if applicable) joint TCI state.</w:t>
      </w:r>
    </w:p>
    <w:p w14:paraId="41E5D83E" w14:textId="77777777" w:rsidR="00240582" w:rsidRPr="0039094D" w:rsidRDefault="00240582" w:rsidP="00240582">
      <w:pPr>
        <w:spacing w:line="240" w:lineRule="auto"/>
        <w:rPr>
          <w:b/>
          <w:bCs/>
        </w:rPr>
      </w:pPr>
      <w:r w:rsidRPr="0039094D">
        <w:rPr>
          <w:b/>
          <w:bCs/>
          <w:szCs w:val="20"/>
        </w:rPr>
        <w:t xml:space="preserve">Proposal </w:t>
      </w:r>
      <w:r>
        <w:rPr>
          <w:b/>
          <w:bCs/>
          <w:szCs w:val="20"/>
        </w:rPr>
        <w:t>6</w:t>
      </w:r>
      <w:r w:rsidRPr="0039094D">
        <w:rPr>
          <w:b/>
          <w:bCs/>
          <w:szCs w:val="20"/>
        </w:rPr>
        <w:t>:</w:t>
      </w:r>
      <w:r w:rsidRPr="0039094D">
        <w:rPr>
          <w:b/>
          <w:bCs/>
          <w:lang w:eastAsia="zh-CN"/>
        </w:rPr>
        <w:t xml:space="preserve"> </w:t>
      </w:r>
      <w:r w:rsidRPr="0039094D">
        <w:rPr>
          <w:b/>
          <w:bCs/>
        </w:rPr>
        <w:t>The setting of (P0, alpha, closed loop index) is also associated with UL or (if applicable) joint TCI state.</w:t>
      </w:r>
    </w:p>
    <w:p w14:paraId="4F6CC47A" w14:textId="77777777" w:rsidR="00240582" w:rsidRPr="0095393D" w:rsidRDefault="00240582" w:rsidP="00240582">
      <w:pPr>
        <w:rPr>
          <w:b/>
          <w:bCs/>
          <w:lang w:eastAsia="zh-CN"/>
        </w:rPr>
      </w:pPr>
      <w:r w:rsidRPr="0095393D">
        <w:rPr>
          <w:b/>
          <w:bCs/>
          <w:lang w:eastAsia="zh-CN"/>
        </w:rPr>
        <w:t>Proposal</w:t>
      </w:r>
      <w:r>
        <w:rPr>
          <w:b/>
          <w:bCs/>
          <w:lang w:eastAsia="zh-CN"/>
        </w:rPr>
        <w:t xml:space="preserve"> 7</w:t>
      </w:r>
      <w:r w:rsidRPr="0095393D">
        <w:rPr>
          <w:b/>
          <w:bCs/>
          <w:lang w:eastAsia="zh-CN"/>
        </w:rPr>
        <w:t>: Use CSI-RS for mobility for L1-RSRP measurement for L1/L2-centric inter-cell mobility.</w:t>
      </w:r>
    </w:p>
    <w:p w14:paraId="0FF121B5" w14:textId="77777777" w:rsidR="00240582" w:rsidRDefault="00240582" w:rsidP="00240582">
      <w:pPr>
        <w:rPr>
          <w:b/>
          <w:bCs/>
          <w:lang w:eastAsia="zh-CN"/>
        </w:rPr>
      </w:pPr>
      <w:r w:rsidRPr="0095393D">
        <w:rPr>
          <w:b/>
          <w:bCs/>
          <w:lang w:eastAsia="zh-CN"/>
        </w:rPr>
        <w:t>Proposal</w:t>
      </w:r>
      <w:r>
        <w:rPr>
          <w:b/>
          <w:bCs/>
          <w:lang w:eastAsia="zh-CN"/>
        </w:rPr>
        <w:t xml:space="preserve"> 8</w:t>
      </w:r>
      <w:r w:rsidRPr="0095393D">
        <w:rPr>
          <w:b/>
          <w:bCs/>
          <w:lang w:eastAsia="zh-CN"/>
        </w:rPr>
        <w:t xml:space="preserve">: Does not allow mixed SSB and CSI-RS L1-RSRP report in </w:t>
      </w:r>
      <w:r>
        <w:rPr>
          <w:b/>
          <w:bCs/>
          <w:lang w:eastAsia="zh-CN"/>
        </w:rPr>
        <w:t>a</w:t>
      </w:r>
      <w:r w:rsidRPr="0095393D">
        <w:rPr>
          <w:b/>
          <w:bCs/>
          <w:lang w:eastAsia="zh-CN"/>
        </w:rPr>
        <w:t xml:space="preserve"> same CSI report.</w:t>
      </w:r>
    </w:p>
    <w:p w14:paraId="235E90D5" w14:textId="77777777" w:rsidR="00240582" w:rsidRPr="0039094D" w:rsidRDefault="00240582" w:rsidP="00240582">
      <w:pPr>
        <w:rPr>
          <w:b/>
          <w:lang w:eastAsia="zh-CN"/>
        </w:rPr>
      </w:pPr>
      <w:r w:rsidRPr="0039094D">
        <w:rPr>
          <w:b/>
          <w:lang w:eastAsia="zh-CN"/>
        </w:rPr>
        <w:t xml:space="preserve">Proposal </w:t>
      </w:r>
      <w:r>
        <w:rPr>
          <w:b/>
          <w:lang w:eastAsia="zh-CN"/>
        </w:rPr>
        <w:t>9</w:t>
      </w:r>
      <w:r w:rsidRPr="0039094D">
        <w:rPr>
          <w:b/>
          <w:lang w:eastAsia="zh-CN"/>
        </w:rPr>
        <w:t>: Add a bitmap field to DCI format 1_1/1_2 with DL assignment to signal which channels and resources the TCI applies to.</w:t>
      </w:r>
    </w:p>
    <w:p w14:paraId="24EF397A" w14:textId="77777777" w:rsidR="00240582" w:rsidRPr="0039094D" w:rsidRDefault="00240582" w:rsidP="00240582">
      <w:pPr>
        <w:autoSpaceDE/>
        <w:adjustRightInd/>
        <w:spacing w:after="0" w:line="240" w:lineRule="auto"/>
        <w:textAlignment w:val="baseline"/>
        <w:rPr>
          <w:b/>
          <w:bCs/>
          <w:szCs w:val="20"/>
          <w:lang w:eastAsia="zh-CN"/>
        </w:rPr>
      </w:pPr>
      <w:r w:rsidRPr="0039094D">
        <w:rPr>
          <w:b/>
          <w:bCs/>
          <w:lang w:eastAsia="zh-CN"/>
        </w:rPr>
        <w:t>Proposal 1</w:t>
      </w:r>
      <w:r>
        <w:rPr>
          <w:b/>
          <w:bCs/>
          <w:lang w:eastAsia="zh-CN"/>
        </w:rPr>
        <w:t>0</w:t>
      </w:r>
      <w:r w:rsidRPr="0039094D">
        <w:rPr>
          <w:b/>
          <w:bCs/>
          <w:lang w:eastAsia="zh-CN"/>
        </w:rPr>
        <w:t xml:space="preserve">: Adopt </w:t>
      </w:r>
      <w:r w:rsidRPr="0039094D">
        <w:rPr>
          <w:b/>
          <w:bCs/>
          <w:szCs w:val="20"/>
          <w:lang w:eastAsia="zh-CN"/>
        </w:rPr>
        <w:t xml:space="preserve">Alt2A for the application time of the beam indication: the first slot that is at least X </w:t>
      </w:r>
      <w:proofErr w:type="spellStart"/>
      <w:r w:rsidRPr="0039094D">
        <w:rPr>
          <w:b/>
          <w:bCs/>
          <w:szCs w:val="20"/>
          <w:lang w:eastAsia="zh-CN"/>
        </w:rPr>
        <w:t>ms</w:t>
      </w:r>
      <w:proofErr w:type="spellEnd"/>
      <w:r w:rsidRPr="0039094D">
        <w:rPr>
          <w:b/>
          <w:bCs/>
          <w:szCs w:val="20"/>
          <w:lang w:eastAsia="zh-CN"/>
        </w:rPr>
        <w:t> or Y symbols after the last symbol of the acknowledgment of the joint or separate DL/UL beam indication.</w:t>
      </w:r>
    </w:p>
    <w:p w14:paraId="49B470E9" w14:textId="77777777" w:rsidR="00240582" w:rsidRDefault="00240582" w:rsidP="00240582">
      <w:pPr>
        <w:autoSpaceDE/>
        <w:adjustRightInd/>
        <w:spacing w:after="0" w:line="240" w:lineRule="auto"/>
        <w:textAlignment w:val="baseline"/>
        <w:rPr>
          <w:b/>
          <w:bCs/>
          <w:szCs w:val="20"/>
          <w:lang w:eastAsia="zh-CN"/>
        </w:rPr>
      </w:pPr>
    </w:p>
    <w:p w14:paraId="42D02F26" w14:textId="6AEE0EA3" w:rsidR="00240582" w:rsidRPr="0039094D" w:rsidRDefault="00240582" w:rsidP="00240582">
      <w:pPr>
        <w:autoSpaceDE/>
        <w:adjustRightInd/>
        <w:spacing w:after="0" w:line="240" w:lineRule="auto"/>
        <w:textAlignment w:val="baseline"/>
        <w:rPr>
          <w:b/>
          <w:bCs/>
          <w:szCs w:val="20"/>
          <w:lang w:eastAsia="zh-CN"/>
        </w:rPr>
      </w:pPr>
      <w:r w:rsidRPr="0039094D">
        <w:rPr>
          <w:b/>
          <w:bCs/>
          <w:szCs w:val="20"/>
          <w:lang w:eastAsia="zh-CN"/>
        </w:rPr>
        <w:t>Proposal 1</w:t>
      </w:r>
      <w:r>
        <w:rPr>
          <w:b/>
          <w:bCs/>
          <w:szCs w:val="20"/>
          <w:lang w:eastAsia="zh-CN"/>
        </w:rPr>
        <w:t>1</w:t>
      </w:r>
      <w:r w:rsidRPr="0039094D">
        <w:rPr>
          <w:b/>
          <w:bCs/>
          <w:szCs w:val="20"/>
          <w:lang w:eastAsia="zh-CN"/>
        </w:rPr>
        <w:t xml:space="preserve">: Reuse the UE capability </w:t>
      </w:r>
      <w:proofErr w:type="spellStart"/>
      <w:r w:rsidRPr="0039094D">
        <w:rPr>
          <w:b/>
          <w:bCs/>
          <w:szCs w:val="20"/>
          <w:lang w:eastAsia="zh-CN"/>
        </w:rPr>
        <w:t>timeDurationForQCL</w:t>
      </w:r>
      <w:proofErr w:type="spellEnd"/>
      <w:r w:rsidRPr="0039094D">
        <w:rPr>
          <w:b/>
          <w:bCs/>
          <w:szCs w:val="20"/>
          <w:lang w:eastAsia="zh-CN"/>
        </w:rPr>
        <w:t xml:space="preserve"> for minimal DL beam switching time. </w:t>
      </w:r>
    </w:p>
    <w:p w14:paraId="377A8FE5" w14:textId="77777777" w:rsidR="00240582" w:rsidRDefault="00240582" w:rsidP="00240582">
      <w:pPr>
        <w:rPr>
          <w:b/>
          <w:bCs/>
          <w:lang w:eastAsia="zh-CN"/>
        </w:rPr>
      </w:pPr>
    </w:p>
    <w:p w14:paraId="47ADA05E" w14:textId="2A5C717D" w:rsidR="00240582" w:rsidRPr="0039094D" w:rsidRDefault="00240582" w:rsidP="00240582">
      <w:pPr>
        <w:rPr>
          <w:b/>
          <w:bCs/>
          <w:lang w:eastAsia="zh-CN"/>
        </w:rPr>
      </w:pPr>
      <w:r w:rsidRPr="0039094D">
        <w:rPr>
          <w:b/>
          <w:bCs/>
          <w:lang w:eastAsia="zh-CN"/>
        </w:rPr>
        <w:t>Proposal 1</w:t>
      </w:r>
      <w:r>
        <w:rPr>
          <w:b/>
          <w:bCs/>
          <w:lang w:eastAsia="zh-CN"/>
        </w:rPr>
        <w:t>2</w:t>
      </w:r>
      <w:r w:rsidRPr="0039094D">
        <w:rPr>
          <w:b/>
          <w:bCs/>
          <w:lang w:eastAsia="zh-CN"/>
        </w:rPr>
        <w:t xml:space="preserve">: Introduce a new UE capability parameter for minimal UL beam switching time. </w:t>
      </w:r>
    </w:p>
    <w:p w14:paraId="3343D9EA" w14:textId="77777777" w:rsidR="00240582" w:rsidRPr="0039094D" w:rsidRDefault="00240582" w:rsidP="00240582">
      <w:pPr>
        <w:rPr>
          <w:b/>
          <w:lang w:eastAsia="zh-CN"/>
        </w:rPr>
      </w:pPr>
      <w:r w:rsidRPr="007537C4">
        <w:rPr>
          <w:b/>
          <w:lang w:eastAsia="zh-CN"/>
        </w:rPr>
        <w:t>Proposal 1</w:t>
      </w:r>
      <w:r>
        <w:rPr>
          <w:b/>
          <w:lang w:eastAsia="zh-CN"/>
        </w:rPr>
        <w:t>3</w:t>
      </w:r>
      <w:r w:rsidRPr="007537C4">
        <w:rPr>
          <w:b/>
          <w:lang w:eastAsia="zh-CN"/>
        </w:rPr>
        <w:t>: Use a dedicated ACK/NACK bit in the HARQ-ACK codebook of the scheduled PDSCH as acknowledgement of the DCI.</w:t>
      </w:r>
      <w:r w:rsidRPr="0039094D">
        <w:rPr>
          <w:b/>
          <w:lang w:eastAsia="zh-CN"/>
        </w:rPr>
        <w:t xml:space="preserve">    </w:t>
      </w:r>
    </w:p>
    <w:p w14:paraId="06AD222E" w14:textId="77777777" w:rsidR="00240582" w:rsidRPr="0039094D" w:rsidRDefault="00240582" w:rsidP="00240582">
      <w:pPr>
        <w:rPr>
          <w:b/>
          <w:bCs/>
          <w:lang w:eastAsia="zh-CN"/>
        </w:rPr>
      </w:pPr>
      <w:r w:rsidRPr="0039094D">
        <w:rPr>
          <w:b/>
          <w:bCs/>
          <w:lang w:eastAsia="zh-CN"/>
        </w:rPr>
        <w:t>Proposal 1</w:t>
      </w:r>
      <w:r>
        <w:rPr>
          <w:b/>
          <w:bCs/>
          <w:lang w:eastAsia="zh-CN"/>
        </w:rPr>
        <w:t>4</w:t>
      </w:r>
      <w:r w:rsidRPr="0039094D">
        <w:rPr>
          <w:b/>
          <w:bCs/>
          <w:lang w:eastAsia="zh-CN"/>
        </w:rPr>
        <w:t>: Support simultaneous TCI update for multiple CCs and for multiple BWPs.</w:t>
      </w:r>
    </w:p>
    <w:p w14:paraId="2CBADD74" w14:textId="77777777" w:rsidR="00240582" w:rsidRPr="0039094D" w:rsidRDefault="00240582" w:rsidP="00240582">
      <w:pPr>
        <w:rPr>
          <w:b/>
          <w:bCs/>
          <w:lang w:eastAsia="zh-CN"/>
        </w:rPr>
      </w:pPr>
      <w:r w:rsidRPr="0039094D">
        <w:rPr>
          <w:b/>
          <w:bCs/>
          <w:lang w:eastAsia="zh-CN"/>
        </w:rPr>
        <w:t>Proposal 1</w:t>
      </w:r>
      <w:r>
        <w:rPr>
          <w:b/>
          <w:bCs/>
          <w:lang w:eastAsia="zh-CN"/>
        </w:rPr>
        <w:t>5</w:t>
      </w:r>
      <w:r w:rsidRPr="0039094D">
        <w:rPr>
          <w:b/>
          <w:bCs/>
          <w:lang w:eastAsia="zh-CN"/>
        </w:rPr>
        <w:t>: Support simultaneous TCI state updating for UL and DL in a same MAC-CE.</w:t>
      </w:r>
    </w:p>
    <w:p w14:paraId="17CE6896" w14:textId="77777777" w:rsidR="00240582" w:rsidRDefault="00240582" w:rsidP="00240582">
      <w:pPr>
        <w:rPr>
          <w:b/>
          <w:bCs/>
          <w:lang w:eastAsia="zh-CN"/>
        </w:rPr>
      </w:pPr>
      <w:r w:rsidRPr="0039094D">
        <w:rPr>
          <w:b/>
          <w:bCs/>
          <w:lang w:eastAsia="zh-CN"/>
        </w:rPr>
        <w:t>Proposal 1</w:t>
      </w:r>
      <w:r>
        <w:rPr>
          <w:b/>
          <w:bCs/>
          <w:lang w:eastAsia="zh-CN"/>
        </w:rPr>
        <w:t>6</w:t>
      </w:r>
      <w:r w:rsidRPr="0039094D">
        <w:rPr>
          <w:b/>
          <w:bCs/>
          <w:lang w:eastAsia="zh-CN"/>
        </w:rPr>
        <w:t>: Consider combined MAC CE-DCI approach to reduce the latency and overhead for TCI updates.</w:t>
      </w:r>
    </w:p>
    <w:p w14:paraId="5B2E8063" w14:textId="77777777" w:rsidR="00240582" w:rsidRPr="0039094D" w:rsidRDefault="00240582" w:rsidP="00240582">
      <w:pPr>
        <w:rPr>
          <w:b/>
          <w:bCs/>
          <w:lang w:eastAsia="zh-CN"/>
        </w:rPr>
      </w:pPr>
      <w:r w:rsidRPr="0039094D">
        <w:rPr>
          <w:b/>
          <w:bCs/>
          <w:lang w:eastAsia="zh-CN"/>
        </w:rPr>
        <w:lastRenderedPageBreak/>
        <w:t>Proposal 1</w:t>
      </w:r>
      <w:r>
        <w:rPr>
          <w:b/>
          <w:bCs/>
          <w:lang w:eastAsia="zh-CN"/>
        </w:rPr>
        <w:t>7</w:t>
      </w:r>
      <w:r w:rsidRPr="0039094D">
        <w:rPr>
          <w:b/>
          <w:bCs/>
          <w:lang w:eastAsia="zh-CN"/>
        </w:rPr>
        <w:t>: Determine whether a PDSCH or a PUSCH can use another beam indicated by a legacy DCI which is not used for common beam indication when a common beam is applicable for DL or UL.</w:t>
      </w:r>
    </w:p>
    <w:p w14:paraId="7C3103C3" w14:textId="77777777" w:rsidR="00240582" w:rsidRPr="0039094D" w:rsidRDefault="00240582" w:rsidP="00240582">
      <w:pPr>
        <w:rPr>
          <w:b/>
          <w:bCs/>
          <w:lang w:eastAsia="zh-CN"/>
        </w:rPr>
      </w:pPr>
      <w:r w:rsidRPr="0039094D">
        <w:rPr>
          <w:b/>
          <w:bCs/>
          <w:lang w:eastAsia="zh-CN"/>
        </w:rPr>
        <w:t xml:space="preserve">Proposal </w:t>
      </w:r>
      <w:r>
        <w:rPr>
          <w:b/>
          <w:bCs/>
          <w:lang w:eastAsia="zh-CN"/>
        </w:rPr>
        <w:t>18</w:t>
      </w:r>
      <w:r w:rsidRPr="0039094D">
        <w:rPr>
          <w:b/>
          <w:bCs/>
          <w:lang w:eastAsia="zh-CN"/>
        </w:rPr>
        <w:t>: Further study how to distinguish DCIs for indicating common beams from legacy DCIs.</w:t>
      </w:r>
    </w:p>
    <w:p w14:paraId="2DB87A4B" w14:textId="77777777" w:rsidR="00240582" w:rsidRPr="0039094D" w:rsidRDefault="00240582" w:rsidP="00240582">
      <w:pPr>
        <w:rPr>
          <w:b/>
          <w:bCs/>
          <w:lang w:eastAsia="zh-CN"/>
        </w:rPr>
      </w:pPr>
      <w:r w:rsidRPr="0039094D">
        <w:rPr>
          <w:b/>
          <w:bCs/>
          <w:lang w:eastAsia="zh-CN"/>
        </w:rPr>
        <w:t xml:space="preserve">Proposal </w:t>
      </w:r>
      <w:r>
        <w:rPr>
          <w:b/>
          <w:bCs/>
          <w:lang w:eastAsia="zh-CN"/>
        </w:rPr>
        <w:t>19</w:t>
      </w:r>
      <w:r w:rsidRPr="0039094D">
        <w:rPr>
          <w:b/>
          <w:bCs/>
          <w:lang w:eastAsia="zh-CN"/>
        </w:rPr>
        <w:t>: Determination of a TCI field in the DCI for a common beam indication is FFS.</w:t>
      </w:r>
    </w:p>
    <w:p w14:paraId="242442AB" w14:textId="77777777" w:rsidR="00240582" w:rsidRPr="0039094D" w:rsidRDefault="00240582" w:rsidP="00240582">
      <w:pPr>
        <w:rPr>
          <w:b/>
          <w:bCs/>
          <w:lang w:eastAsia="zh-CN"/>
        </w:rPr>
      </w:pPr>
      <w:r w:rsidRPr="0039094D">
        <w:rPr>
          <w:b/>
          <w:bCs/>
          <w:lang w:eastAsia="zh-CN"/>
        </w:rPr>
        <w:t>Proposal 2</w:t>
      </w:r>
      <w:r>
        <w:rPr>
          <w:b/>
          <w:bCs/>
          <w:lang w:eastAsia="zh-CN"/>
        </w:rPr>
        <w:t>0</w:t>
      </w:r>
      <w:r w:rsidRPr="0039094D">
        <w:rPr>
          <w:b/>
          <w:bCs/>
          <w:lang w:eastAsia="zh-CN"/>
        </w:rPr>
        <w:t>: Explicit panel ID should be defined for panel related state information reporting.</w:t>
      </w:r>
    </w:p>
    <w:p w14:paraId="64FE9635" w14:textId="77777777" w:rsidR="00240582" w:rsidRPr="0039094D" w:rsidRDefault="00240582" w:rsidP="00240582">
      <w:pPr>
        <w:rPr>
          <w:b/>
          <w:bCs/>
          <w:lang w:eastAsia="zh-CN"/>
        </w:rPr>
      </w:pPr>
      <w:r w:rsidRPr="0039094D">
        <w:rPr>
          <w:b/>
          <w:bCs/>
          <w:lang w:eastAsia="zh-CN"/>
        </w:rPr>
        <w:t>Proposal 2</w:t>
      </w:r>
      <w:r>
        <w:rPr>
          <w:b/>
          <w:bCs/>
          <w:lang w:eastAsia="zh-CN"/>
        </w:rPr>
        <w:t>1</w:t>
      </w:r>
      <w:r w:rsidRPr="0039094D">
        <w:rPr>
          <w:b/>
          <w:bCs/>
          <w:lang w:eastAsia="zh-CN"/>
        </w:rPr>
        <w:t xml:space="preserve">: Report the association relation between a beam and an activated panel to </w:t>
      </w:r>
      <w:proofErr w:type="spellStart"/>
      <w:r w:rsidRPr="0039094D">
        <w:rPr>
          <w:b/>
          <w:bCs/>
          <w:lang w:eastAsia="zh-CN"/>
        </w:rPr>
        <w:t>gNB</w:t>
      </w:r>
      <w:proofErr w:type="spellEnd"/>
      <w:r w:rsidRPr="0039094D">
        <w:rPr>
          <w:b/>
          <w:bCs/>
          <w:lang w:eastAsia="zh-CN"/>
        </w:rPr>
        <w:t xml:space="preserve"> as part of beam reporting.</w:t>
      </w:r>
    </w:p>
    <w:p w14:paraId="15D56B43" w14:textId="77777777" w:rsidR="00240582" w:rsidRPr="0039094D" w:rsidRDefault="00240582" w:rsidP="00240582">
      <w:pPr>
        <w:rPr>
          <w:b/>
          <w:bCs/>
          <w:lang w:eastAsia="zh-CN"/>
        </w:rPr>
      </w:pPr>
      <w:r w:rsidRPr="0039094D">
        <w:rPr>
          <w:b/>
          <w:bCs/>
          <w:lang w:eastAsia="zh-CN"/>
        </w:rPr>
        <w:t>Proposal 2</w:t>
      </w:r>
      <w:r>
        <w:rPr>
          <w:b/>
          <w:bCs/>
          <w:lang w:eastAsia="zh-CN"/>
        </w:rPr>
        <w:t>2</w:t>
      </w:r>
      <w:r w:rsidRPr="0039094D">
        <w:rPr>
          <w:b/>
          <w:bCs/>
          <w:lang w:eastAsia="zh-CN"/>
        </w:rPr>
        <w:t>: Study both explicit and implicit method of reporting of the association between a beam and an activated panel.</w:t>
      </w:r>
    </w:p>
    <w:p w14:paraId="5F9646DC" w14:textId="77777777" w:rsidR="00240582" w:rsidRPr="0039094D" w:rsidRDefault="00240582" w:rsidP="00240582">
      <w:pPr>
        <w:rPr>
          <w:b/>
          <w:bCs/>
          <w:lang w:eastAsia="zh-CN"/>
        </w:rPr>
      </w:pPr>
      <w:r w:rsidRPr="0039094D">
        <w:rPr>
          <w:b/>
          <w:bCs/>
          <w:lang w:eastAsia="zh-CN"/>
        </w:rPr>
        <w:t>Proposal 2</w:t>
      </w:r>
      <w:r>
        <w:rPr>
          <w:b/>
          <w:bCs/>
          <w:lang w:eastAsia="zh-CN"/>
        </w:rPr>
        <w:t>3</w:t>
      </w:r>
      <w:r w:rsidRPr="0039094D">
        <w:rPr>
          <w:b/>
          <w:bCs/>
          <w:lang w:eastAsia="zh-CN"/>
        </w:rPr>
        <w:t xml:space="preserve">: </w:t>
      </w:r>
      <w:r>
        <w:rPr>
          <w:b/>
          <w:bCs/>
          <w:lang w:eastAsia="zh-CN"/>
        </w:rPr>
        <w:t xml:space="preserve">Virtual </w:t>
      </w:r>
      <w:r w:rsidRPr="0039094D">
        <w:rPr>
          <w:b/>
          <w:bCs/>
          <w:lang w:eastAsia="zh-CN"/>
        </w:rPr>
        <w:t xml:space="preserve">PHR shall be reported on per panel basis for panel selection. </w:t>
      </w:r>
    </w:p>
    <w:p w14:paraId="71F56D8F" w14:textId="77777777" w:rsidR="00240582" w:rsidRPr="0039094D" w:rsidRDefault="00240582" w:rsidP="00240582">
      <w:pPr>
        <w:rPr>
          <w:b/>
          <w:bCs/>
          <w:lang w:eastAsia="zh-CN"/>
        </w:rPr>
      </w:pPr>
      <w:r w:rsidRPr="0039094D">
        <w:rPr>
          <w:b/>
          <w:bCs/>
          <w:lang w:eastAsia="zh-CN"/>
        </w:rPr>
        <w:t>Proposal 2</w:t>
      </w:r>
      <w:r>
        <w:rPr>
          <w:b/>
          <w:bCs/>
          <w:lang w:eastAsia="zh-CN"/>
        </w:rPr>
        <w:t>4</w:t>
      </w:r>
      <w:r w:rsidRPr="0039094D">
        <w:rPr>
          <w:b/>
          <w:bCs/>
          <w:lang w:eastAsia="zh-CN"/>
        </w:rPr>
        <w:t>: Introduce dynamic control signaling such as MAC CE or DCI to further reduce overhead and latency for RRC configuration.</w:t>
      </w:r>
    </w:p>
    <w:p w14:paraId="6F78F205" w14:textId="77777777" w:rsidR="00240582" w:rsidRPr="0039094D" w:rsidRDefault="00240582" w:rsidP="00240582">
      <w:pPr>
        <w:rPr>
          <w:b/>
          <w:bCs/>
          <w:lang w:eastAsia="zh-CN"/>
        </w:rPr>
      </w:pPr>
      <w:r w:rsidRPr="0039094D">
        <w:rPr>
          <w:b/>
          <w:bCs/>
          <w:lang w:eastAsia="zh-CN"/>
        </w:rPr>
        <w:t>Proposal 2</w:t>
      </w:r>
      <w:r>
        <w:rPr>
          <w:b/>
          <w:bCs/>
          <w:lang w:eastAsia="zh-CN"/>
        </w:rPr>
        <w:t>5</w:t>
      </w:r>
      <w:r w:rsidRPr="0039094D">
        <w:rPr>
          <w:b/>
          <w:bCs/>
          <w:lang w:eastAsia="zh-CN"/>
        </w:rPr>
        <w:t xml:space="preserve">: Design a MAC CE to indicate the associated NZP CSI-RS for SRS resource set configured with ‘non-codebook’ </w:t>
      </w:r>
      <w:proofErr w:type="gramStart"/>
      <w:r w:rsidRPr="0039094D">
        <w:rPr>
          <w:b/>
          <w:bCs/>
          <w:lang w:eastAsia="zh-CN"/>
        </w:rPr>
        <w:t>in order to</w:t>
      </w:r>
      <w:proofErr w:type="gramEnd"/>
      <w:r w:rsidRPr="0039094D">
        <w:rPr>
          <w:b/>
          <w:bCs/>
          <w:lang w:eastAsia="zh-CN"/>
        </w:rPr>
        <w:t xml:space="preserve"> reduce the overhead and latency.</w:t>
      </w:r>
    </w:p>
    <w:p w14:paraId="67A512D4" w14:textId="77777777" w:rsidR="00240582" w:rsidRPr="0039094D" w:rsidRDefault="00240582" w:rsidP="00493C33">
      <w:pPr>
        <w:rPr>
          <w:lang w:eastAsia="zh-CN"/>
        </w:rPr>
      </w:pPr>
    </w:p>
    <w:p w14:paraId="13E1B9EC" w14:textId="77777777" w:rsidR="00C65C94" w:rsidRPr="0039094D" w:rsidRDefault="00C65C94" w:rsidP="00493C33">
      <w:pPr>
        <w:rPr>
          <w:lang w:eastAsia="zh-CN"/>
        </w:rPr>
      </w:pPr>
    </w:p>
    <w:p w14:paraId="57A555CA" w14:textId="5DF8CC12" w:rsidR="001A6051" w:rsidRPr="0039094D" w:rsidRDefault="00654222" w:rsidP="00493C33">
      <w:pPr>
        <w:pStyle w:val="Heading1"/>
        <w:tabs>
          <w:tab w:val="clear" w:pos="522"/>
        </w:tabs>
        <w:ind w:left="425" w:hanging="425"/>
        <w:rPr>
          <w:sz w:val="32"/>
          <w:lang w:eastAsia="zh-CN"/>
        </w:rPr>
      </w:pPr>
      <w:r w:rsidRPr="0039094D">
        <w:rPr>
          <w:sz w:val="32"/>
          <w:lang w:eastAsia="zh-CN"/>
        </w:rPr>
        <w:t>References</w:t>
      </w:r>
    </w:p>
    <w:p w14:paraId="7A4D7231" w14:textId="6A1F6459" w:rsidR="00EF7EF1" w:rsidRPr="0039094D" w:rsidRDefault="00EF7EF1" w:rsidP="00EF7EF1">
      <w:pPr>
        <w:numPr>
          <w:ilvl w:val="0"/>
          <w:numId w:val="8"/>
        </w:numPr>
        <w:overflowPunct w:val="0"/>
        <w:snapToGrid/>
        <w:spacing w:before="100" w:beforeAutospacing="1" w:after="100" w:afterAutospacing="1"/>
        <w:jc w:val="left"/>
        <w:textAlignment w:val="baseline"/>
      </w:pPr>
      <w:bookmarkStart w:id="4" w:name="_Ref54162389"/>
      <w:r w:rsidRPr="0039094D">
        <w:t xml:space="preserve">RP-193133 WID proposal </w:t>
      </w:r>
      <w:proofErr w:type="spellStart"/>
      <w:r w:rsidRPr="0039094D">
        <w:t>FeMIMO</w:t>
      </w:r>
      <w:proofErr w:type="spellEnd"/>
      <w:r w:rsidRPr="0039094D">
        <w:t>.</w:t>
      </w:r>
      <w:bookmarkEnd w:id="4"/>
    </w:p>
    <w:p w14:paraId="773DE375" w14:textId="1E3BA788" w:rsidR="00887D1D" w:rsidRPr="0039094D" w:rsidRDefault="00887D1D" w:rsidP="00887D1D">
      <w:pPr>
        <w:numPr>
          <w:ilvl w:val="0"/>
          <w:numId w:val="8"/>
        </w:numPr>
        <w:overflowPunct w:val="0"/>
        <w:snapToGrid/>
        <w:spacing w:before="100" w:beforeAutospacing="1" w:after="100" w:afterAutospacing="1"/>
        <w:jc w:val="left"/>
        <w:textAlignment w:val="baseline"/>
      </w:pPr>
      <w:r w:rsidRPr="0039094D">
        <w:rPr>
          <w:lang w:eastAsia="zh-CN"/>
        </w:rPr>
        <w:t>Chainman’s notes of RAN1#102e.</w:t>
      </w:r>
    </w:p>
    <w:p w14:paraId="3843FC43" w14:textId="0F3C2948" w:rsidR="00F02405" w:rsidRPr="0039094D" w:rsidRDefault="00F02405" w:rsidP="00EF7EF1">
      <w:pPr>
        <w:numPr>
          <w:ilvl w:val="0"/>
          <w:numId w:val="8"/>
        </w:numPr>
        <w:overflowPunct w:val="0"/>
        <w:snapToGrid/>
        <w:spacing w:before="100" w:beforeAutospacing="1" w:after="100" w:afterAutospacing="1"/>
        <w:jc w:val="left"/>
        <w:textAlignment w:val="baseline"/>
      </w:pPr>
      <w:bookmarkStart w:id="5" w:name="_Ref54162399"/>
      <w:bookmarkStart w:id="6" w:name="_Ref68418794"/>
      <w:r w:rsidRPr="0039094D">
        <w:rPr>
          <w:lang w:eastAsia="zh-CN"/>
        </w:rPr>
        <w:t>Chainman’s notes of RAN1#</w:t>
      </w:r>
      <w:r w:rsidR="00F969E8" w:rsidRPr="0039094D">
        <w:rPr>
          <w:lang w:eastAsia="zh-CN"/>
        </w:rPr>
        <w:t>104e</w:t>
      </w:r>
      <w:bookmarkEnd w:id="5"/>
      <w:r w:rsidR="00887D1D" w:rsidRPr="0039094D">
        <w:rPr>
          <w:lang w:eastAsia="zh-CN"/>
        </w:rPr>
        <w:t>.</w:t>
      </w:r>
      <w:bookmarkEnd w:id="6"/>
    </w:p>
    <w:p w14:paraId="3C3FEA4C" w14:textId="1600D182" w:rsidR="007C63D5" w:rsidRPr="0039094D" w:rsidRDefault="007C63D5" w:rsidP="007C63D5">
      <w:pPr>
        <w:numPr>
          <w:ilvl w:val="0"/>
          <w:numId w:val="8"/>
        </w:numPr>
        <w:overflowPunct w:val="0"/>
        <w:snapToGrid/>
        <w:spacing w:before="100" w:beforeAutospacing="1" w:after="100" w:afterAutospacing="1"/>
        <w:jc w:val="left"/>
        <w:textAlignment w:val="baseline"/>
      </w:pPr>
      <w:bookmarkStart w:id="7" w:name="_Ref68418798"/>
      <w:r w:rsidRPr="0039094D">
        <w:rPr>
          <w:lang w:eastAsia="zh-CN"/>
        </w:rPr>
        <w:t>Chainman’s notes of RAN1#104e.</w:t>
      </w:r>
      <w:bookmarkEnd w:id="7"/>
    </w:p>
    <w:p w14:paraId="71E564E1" w14:textId="5DB093F2" w:rsidR="00D50D5C" w:rsidRDefault="00D50D5C" w:rsidP="007C63D5">
      <w:pPr>
        <w:numPr>
          <w:ilvl w:val="0"/>
          <w:numId w:val="8"/>
        </w:numPr>
        <w:overflowPunct w:val="0"/>
        <w:snapToGrid/>
        <w:spacing w:before="100" w:beforeAutospacing="1" w:after="100" w:afterAutospacing="1"/>
        <w:jc w:val="left"/>
        <w:textAlignment w:val="baseline"/>
      </w:pPr>
      <w:r w:rsidRPr="0039094D">
        <w:rPr>
          <w:lang w:eastAsia="zh-CN"/>
        </w:rPr>
        <w:t>Chainman’s notes of RAN1#104</w:t>
      </w:r>
      <w:r>
        <w:rPr>
          <w:lang w:eastAsia="zh-CN"/>
        </w:rPr>
        <w:t>bis-</w:t>
      </w:r>
      <w:r w:rsidRPr="0039094D">
        <w:rPr>
          <w:lang w:eastAsia="zh-CN"/>
        </w:rPr>
        <w:t>e</w:t>
      </w:r>
      <w:r>
        <w:rPr>
          <w:lang w:eastAsia="zh-CN"/>
        </w:rPr>
        <w:t>.</w:t>
      </w:r>
    </w:p>
    <w:p w14:paraId="545782C0" w14:textId="77777777" w:rsidR="007C63D5" w:rsidRPr="0039094D" w:rsidRDefault="007C63D5" w:rsidP="007C63D5">
      <w:pPr>
        <w:overflowPunct w:val="0"/>
        <w:snapToGrid/>
        <w:spacing w:before="100" w:beforeAutospacing="1" w:after="100" w:afterAutospacing="1"/>
        <w:jc w:val="left"/>
        <w:textAlignment w:val="baseline"/>
      </w:pPr>
    </w:p>
    <w:p w14:paraId="2D03F29C" w14:textId="77777777" w:rsidR="00084588" w:rsidRPr="0039094D" w:rsidRDefault="00084588" w:rsidP="00084588">
      <w:pPr>
        <w:overflowPunct w:val="0"/>
        <w:snapToGrid/>
        <w:spacing w:before="100" w:beforeAutospacing="1" w:after="100" w:afterAutospacing="1"/>
        <w:ind w:left="567"/>
        <w:jc w:val="left"/>
        <w:textAlignment w:val="baseline"/>
      </w:pPr>
    </w:p>
    <w:p w14:paraId="3DC6095C" w14:textId="77777777" w:rsidR="00F0375A" w:rsidRPr="0039094D" w:rsidRDefault="00F0375A" w:rsidP="00F0375A">
      <w:pPr>
        <w:overflowPunct w:val="0"/>
        <w:snapToGrid/>
        <w:spacing w:before="100" w:beforeAutospacing="1" w:after="100" w:afterAutospacing="1"/>
        <w:ind w:left="567"/>
        <w:jc w:val="left"/>
        <w:textAlignment w:val="baseline"/>
      </w:pPr>
    </w:p>
    <w:sectPr w:rsidR="00F0375A" w:rsidRPr="003909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09DE8" w14:textId="77777777" w:rsidR="00422BBC" w:rsidRDefault="00422BBC">
      <w:r>
        <w:separator/>
      </w:r>
    </w:p>
  </w:endnote>
  <w:endnote w:type="continuationSeparator" w:id="0">
    <w:p w14:paraId="23B40B10" w14:textId="77777777" w:rsidR="00422BBC" w:rsidRDefault="0042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SimHei"/>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F2239" w14:textId="77777777" w:rsidR="00422BBC" w:rsidRDefault="00422BBC">
      <w:r>
        <w:separator/>
      </w:r>
    </w:p>
  </w:footnote>
  <w:footnote w:type="continuationSeparator" w:id="0">
    <w:p w14:paraId="20045A80" w14:textId="77777777" w:rsidR="00422BBC" w:rsidRDefault="00422B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7D0A64"/>
    <w:multiLevelType w:val="hybridMultilevel"/>
    <w:tmpl w:val="B42202B0"/>
    <w:styleLink w:val="StyleBulletedSymbolsymbolLeft025Hanging02531"/>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40BCB"/>
    <w:multiLevelType w:val="hybridMultilevel"/>
    <w:tmpl w:val="22E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92C35DD"/>
    <w:multiLevelType w:val="hybridMultilevel"/>
    <w:tmpl w:val="34F88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7665E"/>
    <w:multiLevelType w:val="hybridMultilevel"/>
    <w:tmpl w:val="D0D29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3"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4"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9"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2"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62"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6B67331"/>
    <w:multiLevelType w:val="hybridMultilevel"/>
    <w:tmpl w:val="476C5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89F302D"/>
    <w:multiLevelType w:val="hybridMultilevel"/>
    <w:tmpl w:val="BDF04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68"/>
  </w:num>
  <w:num w:numId="3">
    <w:abstractNumId w:val="61"/>
  </w:num>
  <w:num w:numId="4">
    <w:abstractNumId w:val="27"/>
  </w:num>
  <w:num w:numId="5">
    <w:abstractNumId w:val="3"/>
  </w:num>
  <w:num w:numId="6">
    <w:abstractNumId w:val="46"/>
  </w:num>
  <w:num w:numId="7">
    <w:abstractNumId w:val="5"/>
  </w:num>
  <w:num w:numId="8">
    <w:abstractNumId w:val="1"/>
  </w:num>
  <w:num w:numId="9">
    <w:abstractNumId w:val="33"/>
  </w:num>
  <w:num w:numId="10">
    <w:abstractNumId w:val="35"/>
  </w:num>
  <w:num w:numId="11">
    <w:abstractNumId w:val="56"/>
  </w:num>
  <w:num w:numId="12">
    <w:abstractNumId w:val="4"/>
  </w:num>
  <w:num w:numId="13">
    <w:abstractNumId w:val="69"/>
  </w:num>
  <w:num w:numId="14">
    <w:abstractNumId w:val="10"/>
  </w:num>
  <w:num w:numId="15">
    <w:abstractNumId w:val="31"/>
  </w:num>
  <w:num w:numId="16">
    <w:abstractNumId w:val="2"/>
  </w:num>
  <w:num w:numId="17">
    <w:abstractNumId w:val="43"/>
  </w:num>
  <w:num w:numId="18">
    <w:abstractNumId w:val="15"/>
  </w:num>
  <w:num w:numId="19">
    <w:abstractNumId w:val="54"/>
  </w:num>
  <w:num w:numId="20">
    <w:abstractNumId w:val="34"/>
  </w:num>
  <w:num w:numId="21">
    <w:abstractNumId w:val="13"/>
  </w:num>
  <w:num w:numId="22">
    <w:abstractNumId w:val="65"/>
  </w:num>
  <w:num w:numId="23">
    <w:abstractNumId w:val="42"/>
  </w:num>
  <w:num w:numId="24">
    <w:abstractNumId w:val="44"/>
  </w:num>
  <w:num w:numId="25">
    <w:abstractNumId w:val="57"/>
  </w:num>
  <w:num w:numId="2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12"/>
  </w:num>
  <w:num w:numId="29">
    <w:abstractNumId w:val="72"/>
  </w:num>
  <w:num w:numId="30">
    <w:abstractNumId w:val="20"/>
  </w:num>
  <w:num w:numId="31">
    <w:abstractNumId w:val="60"/>
  </w:num>
  <w:num w:numId="32">
    <w:abstractNumId w:val="47"/>
  </w:num>
  <w:num w:numId="33">
    <w:abstractNumId w:val="16"/>
  </w:num>
  <w:num w:numId="34">
    <w:abstractNumId w:val="7"/>
  </w:num>
  <w:num w:numId="35">
    <w:abstractNumId w:val="63"/>
  </w:num>
  <w:num w:numId="36">
    <w:abstractNumId w:val="28"/>
  </w:num>
  <w:num w:numId="37">
    <w:abstractNumId w:val="0"/>
  </w:num>
  <w:num w:numId="38">
    <w:abstractNumId w:val="45"/>
  </w:num>
  <w:num w:numId="39">
    <w:abstractNumId w:val="25"/>
  </w:num>
  <w:num w:numId="40">
    <w:abstractNumId w:val="38"/>
  </w:num>
  <w:num w:numId="41">
    <w:abstractNumId w:val="30"/>
  </w:num>
  <w:num w:numId="42">
    <w:abstractNumId w:val="40"/>
  </w:num>
  <w:num w:numId="43">
    <w:abstractNumId w:val="71"/>
  </w:num>
  <w:num w:numId="44">
    <w:abstractNumId w:val="41"/>
  </w:num>
  <w:num w:numId="45">
    <w:abstractNumId w:val="67"/>
  </w:num>
  <w:num w:numId="46">
    <w:abstractNumId w:val="19"/>
  </w:num>
  <w:num w:numId="47">
    <w:abstractNumId w:val="17"/>
  </w:num>
  <w:num w:numId="48">
    <w:abstractNumId w:val="51"/>
  </w:num>
  <w:num w:numId="49">
    <w:abstractNumId w:val="14"/>
  </w:num>
  <w:num w:numId="50">
    <w:abstractNumId w:val="62"/>
  </w:num>
  <w:num w:numId="51">
    <w:abstractNumId w:val="21"/>
  </w:num>
  <w:num w:numId="52">
    <w:abstractNumId w:val="36"/>
  </w:num>
  <w:num w:numId="53">
    <w:abstractNumId w:val="11"/>
  </w:num>
  <w:num w:numId="54">
    <w:abstractNumId w:val="22"/>
  </w:num>
  <w:num w:numId="55">
    <w:abstractNumId w:val="48"/>
  </w:num>
  <w:num w:numId="56">
    <w:abstractNumId w:val="6"/>
  </w:num>
  <w:num w:numId="57">
    <w:abstractNumId w:val="55"/>
  </w:num>
  <w:num w:numId="58">
    <w:abstractNumId w:val="37"/>
  </w:num>
  <w:num w:numId="59">
    <w:abstractNumId w:val="64"/>
  </w:num>
  <w:num w:numId="60">
    <w:abstractNumId w:val="18"/>
  </w:num>
  <w:num w:numId="61">
    <w:abstractNumId w:val="8"/>
  </w:num>
  <w:num w:numId="62">
    <w:abstractNumId w:val="26"/>
  </w:num>
  <w:num w:numId="63">
    <w:abstractNumId w:val="59"/>
  </w:num>
  <w:num w:numId="64">
    <w:abstractNumId w:val="66"/>
  </w:num>
  <w:num w:numId="65">
    <w:abstractNumId w:val="9"/>
  </w:num>
  <w:num w:numId="66">
    <w:abstractNumId w:val="49"/>
  </w:num>
  <w:num w:numId="67">
    <w:abstractNumId w:val="52"/>
  </w:num>
  <w:num w:numId="68">
    <w:abstractNumId w:val="50"/>
  </w:num>
  <w:num w:numId="69">
    <w:abstractNumId w:val="29"/>
  </w:num>
  <w:num w:numId="7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0"/>
  </w:num>
  <w:num w:numId="72">
    <w:abstractNumId w:val="70"/>
  </w:num>
  <w:num w:numId="73">
    <w:abstractNumId w:val="24"/>
  </w:num>
  <w:num w:numId="74">
    <w:abstractNumId w:val="2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22F"/>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81D"/>
    <w:rsid w:val="00005950"/>
    <w:rsid w:val="0000628E"/>
    <w:rsid w:val="00006766"/>
    <w:rsid w:val="0000695C"/>
    <w:rsid w:val="000072B6"/>
    <w:rsid w:val="000074CD"/>
    <w:rsid w:val="00007596"/>
    <w:rsid w:val="000075A7"/>
    <w:rsid w:val="000076ED"/>
    <w:rsid w:val="00007813"/>
    <w:rsid w:val="00007A80"/>
    <w:rsid w:val="00007A9D"/>
    <w:rsid w:val="00007D39"/>
    <w:rsid w:val="00007D88"/>
    <w:rsid w:val="00007E95"/>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6C3"/>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718"/>
    <w:rsid w:val="00042B95"/>
    <w:rsid w:val="0004301D"/>
    <w:rsid w:val="0004313D"/>
    <w:rsid w:val="000434B7"/>
    <w:rsid w:val="000435E4"/>
    <w:rsid w:val="0004363D"/>
    <w:rsid w:val="00043AE6"/>
    <w:rsid w:val="00043C49"/>
    <w:rsid w:val="00044AA8"/>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C22"/>
    <w:rsid w:val="00047E60"/>
    <w:rsid w:val="00047F0F"/>
    <w:rsid w:val="00047F1B"/>
    <w:rsid w:val="000501E1"/>
    <w:rsid w:val="00050CEF"/>
    <w:rsid w:val="0005192F"/>
    <w:rsid w:val="00051AFB"/>
    <w:rsid w:val="00051BBF"/>
    <w:rsid w:val="00051C98"/>
    <w:rsid w:val="00051F69"/>
    <w:rsid w:val="000520B8"/>
    <w:rsid w:val="00052478"/>
    <w:rsid w:val="00052630"/>
    <w:rsid w:val="0005297F"/>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5F9D"/>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E05"/>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AF4"/>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454"/>
    <w:rsid w:val="0009191F"/>
    <w:rsid w:val="00092A30"/>
    <w:rsid w:val="00092EA5"/>
    <w:rsid w:val="00092F09"/>
    <w:rsid w:val="000934E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5DE"/>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0D0"/>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C09"/>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1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6C7"/>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2FD"/>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C73"/>
    <w:rsid w:val="00107E1C"/>
    <w:rsid w:val="00107E85"/>
    <w:rsid w:val="001101AC"/>
    <w:rsid w:val="00110243"/>
    <w:rsid w:val="0011040C"/>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961"/>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7F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1E35"/>
    <w:rsid w:val="00122757"/>
    <w:rsid w:val="001228D9"/>
    <w:rsid w:val="0012297E"/>
    <w:rsid w:val="00122A22"/>
    <w:rsid w:val="00122AF1"/>
    <w:rsid w:val="001237EE"/>
    <w:rsid w:val="001239B6"/>
    <w:rsid w:val="00123B2F"/>
    <w:rsid w:val="00123C33"/>
    <w:rsid w:val="001240D2"/>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4C"/>
    <w:rsid w:val="00141C9A"/>
    <w:rsid w:val="00141FF3"/>
    <w:rsid w:val="001424D4"/>
    <w:rsid w:val="001424D7"/>
    <w:rsid w:val="00142665"/>
    <w:rsid w:val="0014275F"/>
    <w:rsid w:val="00142948"/>
    <w:rsid w:val="001429EF"/>
    <w:rsid w:val="00142BEA"/>
    <w:rsid w:val="00142C45"/>
    <w:rsid w:val="00142FCE"/>
    <w:rsid w:val="00143211"/>
    <w:rsid w:val="00143315"/>
    <w:rsid w:val="0014384A"/>
    <w:rsid w:val="00143CA4"/>
    <w:rsid w:val="0014450F"/>
    <w:rsid w:val="0014468D"/>
    <w:rsid w:val="001447A2"/>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9A7"/>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C4A"/>
    <w:rsid w:val="00173EF5"/>
    <w:rsid w:val="0017415D"/>
    <w:rsid w:val="001743A4"/>
    <w:rsid w:val="001745EC"/>
    <w:rsid w:val="001747B7"/>
    <w:rsid w:val="00174C82"/>
    <w:rsid w:val="00175C30"/>
    <w:rsid w:val="00176790"/>
    <w:rsid w:val="0017679A"/>
    <w:rsid w:val="001767A7"/>
    <w:rsid w:val="00177069"/>
    <w:rsid w:val="001775B6"/>
    <w:rsid w:val="001775E1"/>
    <w:rsid w:val="001777E6"/>
    <w:rsid w:val="00177D4B"/>
    <w:rsid w:val="00177FC1"/>
    <w:rsid w:val="00180194"/>
    <w:rsid w:val="001803ED"/>
    <w:rsid w:val="001805C9"/>
    <w:rsid w:val="0018098D"/>
    <w:rsid w:val="00180FD3"/>
    <w:rsid w:val="00181436"/>
    <w:rsid w:val="001815A2"/>
    <w:rsid w:val="00181644"/>
    <w:rsid w:val="00181FC1"/>
    <w:rsid w:val="00182215"/>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5F06"/>
    <w:rsid w:val="00186180"/>
    <w:rsid w:val="00186712"/>
    <w:rsid w:val="00186818"/>
    <w:rsid w:val="00186A60"/>
    <w:rsid w:val="00187252"/>
    <w:rsid w:val="00187A06"/>
    <w:rsid w:val="00190046"/>
    <w:rsid w:val="001900AB"/>
    <w:rsid w:val="0019069B"/>
    <w:rsid w:val="0019093C"/>
    <w:rsid w:val="00190D77"/>
    <w:rsid w:val="00190D9A"/>
    <w:rsid w:val="00191445"/>
    <w:rsid w:val="001914F0"/>
    <w:rsid w:val="00191590"/>
    <w:rsid w:val="00191593"/>
    <w:rsid w:val="00191A22"/>
    <w:rsid w:val="00191C91"/>
    <w:rsid w:val="0019286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020"/>
    <w:rsid w:val="001A351E"/>
    <w:rsid w:val="001A3C1E"/>
    <w:rsid w:val="001A3ED8"/>
    <w:rsid w:val="001A4B76"/>
    <w:rsid w:val="001A4EE9"/>
    <w:rsid w:val="001A5083"/>
    <w:rsid w:val="001A521F"/>
    <w:rsid w:val="001A525E"/>
    <w:rsid w:val="001A54F4"/>
    <w:rsid w:val="001A5A45"/>
    <w:rsid w:val="001A5EF4"/>
    <w:rsid w:val="001A6051"/>
    <w:rsid w:val="001A642A"/>
    <w:rsid w:val="001A6707"/>
    <w:rsid w:val="001A673E"/>
    <w:rsid w:val="001A6772"/>
    <w:rsid w:val="001A6D4A"/>
    <w:rsid w:val="001A7530"/>
    <w:rsid w:val="001A7763"/>
    <w:rsid w:val="001A791A"/>
    <w:rsid w:val="001B010E"/>
    <w:rsid w:val="001B056B"/>
    <w:rsid w:val="001B07FF"/>
    <w:rsid w:val="001B0989"/>
    <w:rsid w:val="001B0BD9"/>
    <w:rsid w:val="001B2249"/>
    <w:rsid w:val="001B3084"/>
    <w:rsid w:val="001B38B1"/>
    <w:rsid w:val="001B3964"/>
    <w:rsid w:val="001B3CD7"/>
    <w:rsid w:val="001B3E4B"/>
    <w:rsid w:val="001B4321"/>
    <w:rsid w:val="001B43B7"/>
    <w:rsid w:val="001B4452"/>
    <w:rsid w:val="001B4650"/>
    <w:rsid w:val="001B466C"/>
    <w:rsid w:val="001B4F34"/>
    <w:rsid w:val="001B50B5"/>
    <w:rsid w:val="001B52B1"/>
    <w:rsid w:val="001B52EC"/>
    <w:rsid w:val="001B554A"/>
    <w:rsid w:val="001B57FB"/>
    <w:rsid w:val="001B5A24"/>
    <w:rsid w:val="001B6564"/>
    <w:rsid w:val="001B691A"/>
    <w:rsid w:val="001B72C7"/>
    <w:rsid w:val="001B7348"/>
    <w:rsid w:val="001B7464"/>
    <w:rsid w:val="001B74DA"/>
    <w:rsid w:val="001B76E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3FE"/>
    <w:rsid w:val="001D563A"/>
    <w:rsid w:val="001D5C88"/>
    <w:rsid w:val="001D5D67"/>
    <w:rsid w:val="001D5E7E"/>
    <w:rsid w:val="001D62A8"/>
    <w:rsid w:val="001D6422"/>
    <w:rsid w:val="001D6567"/>
    <w:rsid w:val="001D695C"/>
    <w:rsid w:val="001D6B02"/>
    <w:rsid w:val="001D6C33"/>
    <w:rsid w:val="001D6D9E"/>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076"/>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6D46"/>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335"/>
    <w:rsid w:val="00211AD6"/>
    <w:rsid w:val="00211F6C"/>
    <w:rsid w:val="00212647"/>
    <w:rsid w:val="00212C1F"/>
    <w:rsid w:val="00212CB6"/>
    <w:rsid w:val="00212E37"/>
    <w:rsid w:val="00213864"/>
    <w:rsid w:val="00213917"/>
    <w:rsid w:val="002140FF"/>
    <w:rsid w:val="002146D9"/>
    <w:rsid w:val="00214798"/>
    <w:rsid w:val="00214A39"/>
    <w:rsid w:val="00214C8B"/>
    <w:rsid w:val="002177D6"/>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63F"/>
    <w:rsid w:val="0023791C"/>
    <w:rsid w:val="00237C15"/>
    <w:rsid w:val="002401AF"/>
    <w:rsid w:val="002401F5"/>
    <w:rsid w:val="00240582"/>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674"/>
    <w:rsid w:val="002527C3"/>
    <w:rsid w:val="002527FF"/>
    <w:rsid w:val="00252BE0"/>
    <w:rsid w:val="00252EAB"/>
    <w:rsid w:val="00252FD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6E3E"/>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82A"/>
    <w:rsid w:val="00262914"/>
    <w:rsid w:val="002629B3"/>
    <w:rsid w:val="00262FC1"/>
    <w:rsid w:val="00263038"/>
    <w:rsid w:val="0026315A"/>
    <w:rsid w:val="0026333B"/>
    <w:rsid w:val="00263BC6"/>
    <w:rsid w:val="00263C08"/>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BB"/>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A7BC1"/>
    <w:rsid w:val="002B0612"/>
    <w:rsid w:val="002B09D6"/>
    <w:rsid w:val="002B0A7D"/>
    <w:rsid w:val="002B0F21"/>
    <w:rsid w:val="002B1256"/>
    <w:rsid w:val="002B130E"/>
    <w:rsid w:val="002B135B"/>
    <w:rsid w:val="002B1380"/>
    <w:rsid w:val="002B14AE"/>
    <w:rsid w:val="002B188D"/>
    <w:rsid w:val="002B1A69"/>
    <w:rsid w:val="002B1BA7"/>
    <w:rsid w:val="002B1D71"/>
    <w:rsid w:val="002B2723"/>
    <w:rsid w:val="002B2746"/>
    <w:rsid w:val="002B2810"/>
    <w:rsid w:val="002B293A"/>
    <w:rsid w:val="002B303A"/>
    <w:rsid w:val="002B34EE"/>
    <w:rsid w:val="002B39C0"/>
    <w:rsid w:val="002B3D8C"/>
    <w:rsid w:val="002B3E14"/>
    <w:rsid w:val="002B3E8C"/>
    <w:rsid w:val="002B3EB1"/>
    <w:rsid w:val="002B3F17"/>
    <w:rsid w:val="002B4398"/>
    <w:rsid w:val="002B4771"/>
    <w:rsid w:val="002B50D2"/>
    <w:rsid w:val="002B538E"/>
    <w:rsid w:val="002B53E4"/>
    <w:rsid w:val="002B545D"/>
    <w:rsid w:val="002B5474"/>
    <w:rsid w:val="002B575D"/>
    <w:rsid w:val="002B57EF"/>
    <w:rsid w:val="002B5DCA"/>
    <w:rsid w:val="002B5EA7"/>
    <w:rsid w:val="002B5F4A"/>
    <w:rsid w:val="002B63C4"/>
    <w:rsid w:val="002B6BDC"/>
    <w:rsid w:val="002B6EBE"/>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5DA"/>
    <w:rsid w:val="002C182F"/>
    <w:rsid w:val="002C1D64"/>
    <w:rsid w:val="002C204C"/>
    <w:rsid w:val="002C20DC"/>
    <w:rsid w:val="002C20F2"/>
    <w:rsid w:val="002C26C5"/>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BC1"/>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215"/>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630"/>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E9"/>
    <w:rsid w:val="002E6B1E"/>
    <w:rsid w:val="002E6CE0"/>
    <w:rsid w:val="002E6F84"/>
    <w:rsid w:val="002E7098"/>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5F1"/>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AD"/>
    <w:rsid w:val="002F657C"/>
    <w:rsid w:val="002F7B81"/>
    <w:rsid w:val="002F7BE3"/>
    <w:rsid w:val="002F7E6A"/>
    <w:rsid w:val="002F7F82"/>
    <w:rsid w:val="00300165"/>
    <w:rsid w:val="003005A1"/>
    <w:rsid w:val="003005D4"/>
    <w:rsid w:val="00300654"/>
    <w:rsid w:val="00300937"/>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8B8"/>
    <w:rsid w:val="00305982"/>
    <w:rsid w:val="00305CFC"/>
    <w:rsid w:val="00305D06"/>
    <w:rsid w:val="00305E26"/>
    <w:rsid w:val="00305FF9"/>
    <w:rsid w:val="003061F1"/>
    <w:rsid w:val="0030641E"/>
    <w:rsid w:val="003066C1"/>
    <w:rsid w:val="0030697F"/>
    <w:rsid w:val="00306DD7"/>
    <w:rsid w:val="00306E6B"/>
    <w:rsid w:val="00306E9A"/>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2F10"/>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769"/>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126"/>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16"/>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0B5"/>
    <w:rsid w:val="003574B7"/>
    <w:rsid w:val="00357776"/>
    <w:rsid w:val="00357D62"/>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BFF"/>
    <w:rsid w:val="00362C3C"/>
    <w:rsid w:val="00362D43"/>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BFD"/>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B8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94D"/>
    <w:rsid w:val="00390FBD"/>
    <w:rsid w:val="00391324"/>
    <w:rsid w:val="00391431"/>
    <w:rsid w:val="0039164F"/>
    <w:rsid w:val="00391728"/>
    <w:rsid w:val="0039208D"/>
    <w:rsid w:val="003927CA"/>
    <w:rsid w:val="00392AA3"/>
    <w:rsid w:val="00392BE3"/>
    <w:rsid w:val="0039303C"/>
    <w:rsid w:val="00393A48"/>
    <w:rsid w:val="00393D8C"/>
    <w:rsid w:val="003940CE"/>
    <w:rsid w:val="0039421C"/>
    <w:rsid w:val="0039452F"/>
    <w:rsid w:val="00394A2A"/>
    <w:rsid w:val="00395152"/>
    <w:rsid w:val="0039546D"/>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6F7"/>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0C7"/>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635"/>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3A0"/>
    <w:rsid w:val="003D54DA"/>
    <w:rsid w:val="003D5677"/>
    <w:rsid w:val="003D5CBF"/>
    <w:rsid w:val="003D645B"/>
    <w:rsid w:val="003D65B8"/>
    <w:rsid w:val="003D66D2"/>
    <w:rsid w:val="003D6804"/>
    <w:rsid w:val="003D6FBC"/>
    <w:rsid w:val="003D70B1"/>
    <w:rsid w:val="003D7203"/>
    <w:rsid w:val="003D780C"/>
    <w:rsid w:val="003D7D3E"/>
    <w:rsid w:val="003E0587"/>
    <w:rsid w:val="003E07AE"/>
    <w:rsid w:val="003E0955"/>
    <w:rsid w:val="003E0C18"/>
    <w:rsid w:val="003E0DCB"/>
    <w:rsid w:val="003E0E9B"/>
    <w:rsid w:val="003E14CE"/>
    <w:rsid w:val="003E14FC"/>
    <w:rsid w:val="003E1B7F"/>
    <w:rsid w:val="003E2362"/>
    <w:rsid w:val="003E292E"/>
    <w:rsid w:val="003E2976"/>
    <w:rsid w:val="003E31DC"/>
    <w:rsid w:val="003E32CB"/>
    <w:rsid w:val="003E3484"/>
    <w:rsid w:val="003E3974"/>
    <w:rsid w:val="003E3990"/>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8BF"/>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6FC6"/>
    <w:rsid w:val="00407309"/>
    <w:rsid w:val="0040797B"/>
    <w:rsid w:val="00407A0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C4A"/>
    <w:rsid w:val="00412FFE"/>
    <w:rsid w:val="00413053"/>
    <w:rsid w:val="0041319C"/>
    <w:rsid w:val="004137B6"/>
    <w:rsid w:val="00413A54"/>
    <w:rsid w:val="00413B93"/>
    <w:rsid w:val="00413C10"/>
    <w:rsid w:val="00413C74"/>
    <w:rsid w:val="00413CD9"/>
    <w:rsid w:val="00413F9A"/>
    <w:rsid w:val="004140CA"/>
    <w:rsid w:val="00414252"/>
    <w:rsid w:val="004145BF"/>
    <w:rsid w:val="00414651"/>
    <w:rsid w:val="004146E4"/>
    <w:rsid w:val="004148C5"/>
    <w:rsid w:val="00414C65"/>
    <w:rsid w:val="004153CA"/>
    <w:rsid w:val="0041541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BBC"/>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10E"/>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179"/>
    <w:rsid w:val="00442404"/>
    <w:rsid w:val="00442A3D"/>
    <w:rsid w:val="00443469"/>
    <w:rsid w:val="0044372D"/>
    <w:rsid w:val="00443C9D"/>
    <w:rsid w:val="004443D2"/>
    <w:rsid w:val="00444698"/>
    <w:rsid w:val="00444859"/>
    <w:rsid w:val="00444D38"/>
    <w:rsid w:val="00445119"/>
    <w:rsid w:val="004451A8"/>
    <w:rsid w:val="00445327"/>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3B6"/>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635"/>
    <w:rsid w:val="004707FE"/>
    <w:rsid w:val="0047083E"/>
    <w:rsid w:val="00470C4F"/>
    <w:rsid w:val="00470DB7"/>
    <w:rsid w:val="00470EB5"/>
    <w:rsid w:val="00470F51"/>
    <w:rsid w:val="004711F2"/>
    <w:rsid w:val="00471481"/>
    <w:rsid w:val="004719CC"/>
    <w:rsid w:val="00471C55"/>
    <w:rsid w:val="00471FA6"/>
    <w:rsid w:val="00472310"/>
    <w:rsid w:val="00472595"/>
    <w:rsid w:val="0047286B"/>
    <w:rsid w:val="00472BC0"/>
    <w:rsid w:val="00472D98"/>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B4C"/>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1B61"/>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20F"/>
    <w:rsid w:val="004B49E6"/>
    <w:rsid w:val="004B4B39"/>
    <w:rsid w:val="004B4BBF"/>
    <w:rsid w:val="004B4BEB"/>
    <w:rsid w:val="004B4D69"/>
    <w:rsid w:val="004B4F45"/>
    <w:rsid w:val="004B5061"/>
    <w:rsid w:val="004B55F9"/>
    <w:rsid w:val="004B69A5"/>
    <w:rsid w:val="004B6BE3"/>
    <w:rsid w:val="004B6E03"/>
    <w:rsid w:val="004B6EED"/>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237"/>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1BB"/>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6E"/>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E7FC7"/>
    <w:rsid w:val="004F04F0"/>
    <w:rsid w:val="004F0FB9"/>
    <w:rsid w:val="004F162B"/>
    <w:rsid w:val="004F1C13"/>
    <w:rsid w:val="004F1C1D"/>
    <w:rsid w:val="004F1E22"/>
    <w:rsid w:val="004F1E56"/>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A2"/>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0C72"/>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4BD4"/>
    <w:rsid w:val="00534FD7"/>
    <w:rsid w:val="005354B5"/>
    <w:rsid w:val="005355C1"/>
    <w:rsid w:val="0053592C"/>
    <w:rsid w:val="00535938"/>
    <w:rsid w:val="005359BA"/>
    <w:rsid w:val="00535A06"/>
    <w:rsid w:val="00535B79"/>
    <w:rsid w:val="00535D7C"/>
    <w:rsid w:val="0053601F"/>
    <w:rsid w:val="0053629F"/>
    <w:rsid w:val="00536579"/>
    <w:rsid w:val="00536623"/>
    <w:rsid w:val="00536674"/>
    <w:rsid w:val="005368E3"/>
    <w:rsid w:val="00536C1E"/>
    <w:rsid w:val="00536CDF"/>
    <w:rsid w:val="00536DE4"/>
    <w:rsid w:val="005376AF"/>
    <w:rsid w:val="0053777B"/>
    <w:rsid w:val="00537E07"/>
    <w:rsid w:val="00540CF1"/>
    <w:rsid w:val="0054102D"/>
    <w:rsid w:val="005411B0"/>
    <w:rsid w:val="00541C95"/>
    <w:rsid w:val="0054210F"/>
    <w:rsid w:val="00542128"/>
    <w:rsid w:val="0054212E"/>
    <w:rsid w:val="00542812"/>
    <w:rsid w:val="0054330A"/>
    <w:rsid w:val="0054343A"/>
    <w:rsid w:val="0054387C"/>
    <w:rsid w:val="00543974"/>
    <w:rsid w:val="00543EBF"/>
    <w:rsid w:val="0054419F"/>
    <w:rsid w:val="00544431"/>
    <w:rsid w:val="00544ABA"/>
    <w:rsid w:val="005456D5"/>
    <w:rsid w:val="0054593A"/>
    <w:rsid w:val="00545FCE"/>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793"/>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57F71"/>
    <w:rsid w:val="00560007"/>
    <w:rsid w:val="0056029D"/>
    <w:rsid w:val="00560568"/>
    <w:rsid w:val="005605C0"/>
    <w:rsid w:val="00560913"/>
    <w:rsid w:val="005609F0"/>
    <w:rsid w:val="00560D23"/>
    <w:rsid w:val="00560FC0"/>
    <w:rsid w:val="00561590"/>
    <w:rsid w:val="005615D8"/>
    <w:rsid w:val="005616EC"/>
    <w:rsid w:val="00561765"/>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27C"/>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674"/>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6E2"/>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D89"/>
    <w:rsid w:val="005A6E00"/>
    <w:rsid w:val="005A756A"/>
    <w:rsid w:val="005A77C8"/>
    <w:rsid w:val="005A7938"/>
    <w:rsid w:val="005A7C02"/>
    <w:rsid w:val="005A7D34"/>
    <w:rsid w:val="005B0296"/>
    <w:rsid w:val="005B0542"/>
    <w:rsid w:val="005B0AF2"/>
    <w:rsid w:val="005B177A"/>
    <w:rsid w:val="005B17FA"/>
    <w:rsid w:val="005B1903"/>
    <w:rsid w:val="005B2225"/>
    <w:rsid w:val="005B22A8"/>
    <w:rsid w:val="005B269F"/>
    <w:rsid w:val="005B2799"/>
    <w:rsid w:val="005B2B77"/>
    <w:rsid w:val="005B2F87"/>
    <w:rsid w:val="005B324F"/>
    <w:rsid w:val="005B39C9"/>
    <w:rsid w:val="005B3A4C"/>
    <w:rsid w:val="005B3D4A"/>
    <w:rsid w:val="005B40E4"/>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102"/>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4E3"/>
    <w:rsid w:val="005C77DD"/>
    <w:rsid w:val="005C7C75"/>
    <w:rsid w:val="005C7FCC"/>
    <w:rsid w:val="005D0370"/>
    <w:rsid w:val="005D0E4F"/>
    <w:rsid w:val="005D0F12"/>
    <w:rsid w:val="005D142D"/>
    <w:rsid w:val="005D1552"/>
    <w:rsid w:val="005D15B4"/>
    <w:rsid w:val="005D1AEB"/>
    <w:rsid w:val="005D1B95"/>
    <w:rsid w:val="005D1E32"/>
    <w:rsid w:val="005D200A"/>
    <w:rsid w:val="005D206B"/>
    <w:rsid w:val="005D2243"/>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688"/>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6C"/>
    <w:rsid w:val="005F68F4"/>
    <w:rsid w:val="005F6926"/>
    <w:rsid w:val="005F6B77"/>
    <w:rsid w:val="005F6B98"/>
    <w:rsid w:val="005F6E31"/>
    <w:rsid w:val="005F6FF5"/>
    <w:rsid w:val="005F7487"/>
    <w:rsid w:val="005F753F"/>
    <w:rsid w:val="005F7A27"/>
    <w:rsid w:val="005F7F7F"/>
    <w:rsid w:val="005F7FD2"/>
    <w:rsid w:val="006002C7"/>
    <w:rsid w:val="00600378"/>
    <w:rsid w:val="006009E4"/>
    <w:rsid w:val="00600A8A"/>
    <w:rsid w:val="00600F95"/>
    <w:rsid w:val="00601651"/>
    <w:rsid w:val="00601839"/>
    <w:rsid w:val="00601929"/>
    <w:rsid w:val="00601962"/>
    <w:rsid w:val="00602407"/>
    <w:rsid w:val="0060254C"/>
    <w:rsid w:val="00602759"/>
    <w:rsid w:val="0060277A"/>
    <w:rsid w:val="00602B7C"/>
    <w:rsid w:val="00602C05"/>
    <w:rsid w:val="00602D6D"/>
    <w:rsid w:val="00603101"/>
    <w:rsid w:val="00603312"/>
    <w:rsid w:val="00603839"/>
    <w:rsid w:val="00604524"/>
    <w:rsid w:val="0060478C"/>
    <w:rsid w:val="006048B6"/>
    <w:rsid w:val="006049AE"/>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739"/>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611"/>
    <w:rsid w:val="00613946"/>
    <w:rsid w:val="00613AF8"/>
    <w:rsid w:val="00613D8E"/>
    <w:rsid w:val="00613FDA"/>
    <w:rsid w:val="006142E0"/>
    <w:rsid w:val="00614443"/>
    <w:rsid w:val="00614479"/>
    <w:rsid w:val="006146DC"/>
    <w:rsid w:val="006149E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27BC9"/>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0B5"/>
    <w:rsid w:val="00640207"/>
    <w:rsid w:val="006402C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D8D"/>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8AC"/>
    <w:rsid w:val="00673E10"/>
    <w:rsid w:val="006742CE"/>
    <w:rsid w:val="0067446F"/>
    <w:rsid w:val="006745B4"/>
    <w:rsid w:val="006745E1"/>
    <w:rsid w:val="006746A4"/>
    <w:rsid w:val="00674933"/>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394"/>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B1F"/>
    <w:rsid w:val="00693D37"/>
    <w:rsid w:val="00693D9D"/>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141"/>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6B1B"/>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2F8"/>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775"/>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1E0"/>
    <w:rsid w:val="007003A2"/>
    <w:rsid w:val="0070064E"/>
    <w:rsid w:val="00700FBF"/>
    <w:rsid w:val="0070112B"/>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2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4E54"/>
    <w:rsid w:val="0071507C"/>
    <w:rsid w:val="007155C4"/>
    <w:rsid w:val="00715645"/>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EC6"/>
    <w:rsid w:val="00725FEE"/>
    <w:rsid w:val="00726036"/>
    <w:rsid w:val="00726279"/>
    <w:rsid w:val="007265BD"/>
    <w:rsid w:val="007265FA"/>
    <w:rsid w:val="0072672F"/>
    <w:rsid w:val="00726A95"/>
    <w:rsid w:val="00726A9B"/>
    <w:rsid w:val="007274AE"/>
    <w:rsid w:val="0072752D"/>
    <w:rsid w:val="00727530"/>
    <w:rsid w:val="007301D5"/>
    <w:rsid w:val="007303B7"/>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136"/>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AEB"/>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7C4"/>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6C2"/>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25"/>
    <w:rsid w:val="00765185"/>
    <w:rsid w:val="00765C0F"/>
    <w:rsid w:val="00765ED3"/>
    <w:rsid w:val="00765EE2"/>
    <w:rsid w:val="0076607C"/>
    <w:rsid w:val="0076632B"/>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4D1"/>
    <w:rsid w:val="00787815"/>
    <w:rsid w:val="00787D84"/>
    <w:rsid w:val="00787DC5"/>
    <w:rsid w:val="00790B53"/>
    <w:rsid w:val="00790F6E"/>
    <w:rsid w:val="00791603"/>
    <w:rsid w:val="0079162F"/>
    <w:rsid w:val="007917F3"/>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1EB"/>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EAF"/>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3D5"/>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A9A"/>
    <w:rsid w:val="007D7B08"/>
    <w:rsid w:val="007D7BD3"/>
    <w:rsid w:val="007D7F8D"/>
    <w:rsid w:val="007E03E6"/>
    <w:rsid w:val="007E048B"/>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C7C"/>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404"/>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A0"/>
    <w:rsid w:val="00836E2F"/>
    <w:rsid w:val="008373BA"/>
    <w:rsid w:val="0083755A"/>
    <w:rsid w:val="008376F6"/>
    <w:rsid w:val="008378F2"/>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1CD5"/>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61F"/>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0F9B"/>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620"/>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3A1"/>
    <w:rsid w:val="00882580"/>
    <w:rsid w:val="008825CE"/>
    <w:rsid w:val="008828A4"/>
    <w:rsid w:val="008829CF"/>
    <w:rsid w:val="00882B2E"/>
    <w:rsid w:val="008833E8"/>
    <w:rsid w:val="00883462"/>
    <w:rsid w:val="00884AC2"/>
    <w:rsid w:val="00884C58"/>
    <w:rsid w:val="00884C69"/>
    <w:rsid w:val="008851B5"/>
    <w:rsid w:val="00885E3C"/>
    <w:rsid w:val="00886030"/>
    <w:rsid w:val="00886378"/>
    <w:rsid w:val="0088648B"/>
    <w:rsid w:val="00886C9D"/>
    <w:rsid w:val="0088701C"/>
    <w:rsid w:val="00887287"/>
    <w:rsid w:val="008874EA"/>
    <w:rsid w:val="0088781F"/>
    <w:rsid w:val="008878EF"/>
    <w:rsid w:val="00887B48"/>
    <w:rsid w:val="00887D1D"/>
    <w:rsid w:val="0089012B"/>
    <w:rsid w:val="00890990"/>
    <w:rsid w:val="00890A9D"/>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057"/>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841"/>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A3C"/>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2FF"/>
    <w:rsid w:val="008D0AFB"/>
    <w:rsid w:val="008D0B34"/>
    <w:rsid w:val="008D0B4E"/>
    <w:rsid w:val="008D0BFC"/>
    <w:rsid w:val="008D0D40"/>
    <w:rsid w:val="008D0F26"/>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BB6"/>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BC0"/>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676"/>
    <w:rsid w:val="008E273E"/>
    <w:rsid w:val="008E2F6C"/>
    <w:rsid w:val="008E2F6E"/>
    <w:rsid w:val="008E3040"/>
    <w:rsid w:val="008E31AA"/>
    <w:rsid w:val="008E377E"/>
    <w:rsid w:val="008E38AD"/>
    <w:rsid w:val="008E3EEC"/>
    <w:rsid w:val="008E3F4E"/>
    <w:rsid w:val="008E40AF"/>
    <w:rsid w:val="008E4304"/>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79C"/>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AD5"/>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0CC"/>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0CDF"/>
    <w:rsid w:val="0094130D"/>
    <w:rsid w:val="009414EB"/>
    <w:rsid w:val="0094287E"/>
    <w:rsid w:val="009429BD"/>
    <w:rsid w:val="00942C80"/>
    <w:rsid w:val="00942D0A"/>
    <w:rsid w:val="00942E2D"/>
    <w:rsid w:val="00942E58"/>
    <w:rsid w:val="0094312E"/>
    <w:rsid w:val="00943197"/>
    <w:rsid w:val="009435F2"/>
    <w:rsid w:val="009438B1"/>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3D"/>
    <w:rsid w:val="0095399D"/>
    <w:rsid w:val="00953C27"/>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077"/>
    <w:rsid w:val="009657F1"/>
    <w:rsid w:val="00965879"/>
    <w:rsid w:val="00966032"/>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4E14"/>
    <w:rsid w:val="00985531"/>
    <w:rsid w:val="009856B7"/>
    <w:rsid w:val="009858DD"/>
    <w:rsid w:val="00985AB7"/>
    <w:rsid w:val="00985E60"/>
    <w:rsid w:val="00985EC7"/>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0FEC"/>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0"/>
    <w:rsid w:val="00994871"/>
    <w:rsid w:val="00994A08"/>
    <w:rsid w:val="00994C1D"/>
    <w:rsid w:val="00994CBE"/>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9D5"/>
    <w:rsid w:val="00997D39"/>
    <w:rsid w:val="009A010D"/>
    <w:rsid w:val="009A0130"/>
    <w:rsid w:val="009A03E1"/>
    <w:rsid w:val="009A07B3"/>
    <w:rsid w:val="009A0C19"/>
    <w:rsid w:val="009A0C6F"/>
    <w:rsid w:val="009A0C97"/>
    <w:rsid w:val="009A0D3B"/>
    <w:rsid w:val="009A0EA1"/>
    <w:rsid w:val="009A0EA7"/>
    <w:rsid w:val="009A117E"/>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5DD8"/>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18D"/>
    <w:rsid w:val="009B26AC"/>
    <w:rsid w:val="009B28E9"/>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33F"/>
    <w:rsid w:val="009B6AFA"/>
    <w:rsid w:val="009B71CD"/>
    <w:rsid w:val="009B7204"/>
    <w:rsid w:val="009C0074"/>
    <w:rsid w:val="009C0564"/>
    <w:rsid w:val="009C0786"/>
    <w:rsid w:val="009C0EEB"/>
    <w:rsid w:val="009C1141"/>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29F"/>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A5D"/>
    <w:rsid w:val="009D0E2E"/>
    <w:rsid w:val="009D0F66"/>
    <w:rsid w:val="009D0F85"/>
    <w:rsid w:val="009D12B2"/>
    <w:rsid w:val="009D1706"/>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124"/>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4E4"/>
    <w:rsid w:val="009F27AD"/>
    <w:rsid w:val="009F3136"/>
    <w:rsid w:val="009F36CC"/>
    <w:rsid w:val="009F3C8C"/>
    <w:rsid w:val="009F3FB5"/>
    <w:rsid w:val="009F440C"/>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25DC"/>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6E63"/>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2E5"/>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DFC"/>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BA"/>
    <w:rsid w:val="00A531EF"/>
    <w:rsid w:val="00A534ED"/>
    <w:rsid w:val="00A53DFD"/>
    <w:rsid w:val="00A53EF5"/>
    <w:rsid w:val="00A53F55"/>
    <w:rsid w:val="00A5415A"/>
    <w:rsid w:val="00A5417B"/>
    <w:rsid w:val="00A541E0"/>
    <w:rsid w:val="00A54599"/>
    <w:rsid w:val="00A5462D"/>
    <w:rsid w:val="00A54794"/>
    <w:rsid w:val="00A54B82"/>
    <w:rsid w:val="00A54B87"/>
    <w:rsid w:val="00A54D64"/>
    <w:rsid w:val="00A54F67"/>
    <w:rsid w:val="00A550D4"/>
    <w:rsid w:val="00A5549C"/>
    <w:rsid w:val="00A55B07"/>
    <w:rsid w:val="00A56107"/>
    <w:rsid w:val="00A56332"/>
    <w:rsid w:val="00A5647C"/>
    <w:rsid w:val="00A565D6"/>
    <w:rsid w:val="00A56839"/>
    <w:rsid w:val="00A569D4"/>
    <w:rsid w:val="00A56ABF"/>
    <w:rsid w:val="00A56C33"/>
    <w:rsid w:val="00A56CF3"/>
    <w:rsid w:val="00A56D3D"/>
    <w:rsid w:val="00A56FC9"/>
    <w:rsid w:val="00A57AB3"/>
    <w:rsid w:val="00A57F1A"/>
    <w:rsid w:val="00A600B7"/>
    <w:rsid w:val="00A60163"/>
    <w:rsid w:val="00A6038D"/>
    <w:rsid w:val="00A60CF0"/>
    <w:rsid w:val="00A60E67"/>
    <w:rsid w:val="00A60F9A"/>
    <w:rsid w:val="00A611BF"/>
    <w:rsid w:val="00A6137C"/>
    <w:rsid w:val="00A613BE"/>
    <w:rsid w:val="00A61429"/>
    <w:rsid w:val="00A61514"/>
    <w:rsid w:val="00A61645"/>
    <w:rsid w:val="00A61877"/>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218"/>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5E8"/>
    <w:rsid w:val="00A80751"/>
    <w:rsid w:val="00A80B24"/>
    <w:rsid w:val="00A80FD0"/>
    <w:rsid w:val="00A818EC"/>
    <w:rsid w:val="00A81ABE"/>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A8E"/>
    <w:rsid w:val="00AA6B4F"/>
    <w:rsid w:val="00AA6F4B"/>
    <w:rsid w:val="00AA7107"/>
    <w:rsid w:val="00AA716D"/>
    <w:rsid w:val="00AA7394"/>
    <w:rsid w:val="00AA7661"/>
    <w:rsid w:val="00AA7CD0"/>
    <w:rsid w:val="00AA7F75"/>
    <w:rsid w:val="00AB0543"/>
    <w:rsid w:val="00AB0647"/>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1A3"/>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0F2"/>
    <w:rsid w:val="00AD01DD"/>
    <w:rsid w:val="00AD085A"/>
    <w:rsid w:val="00AD0A32"/>
    <w:rsid w:val="00AD0A51"/>
    <w:rsid w:val="00AD0AB8"/>
    <w:rsid w:val="00AD0B37"/>
    <w:rsid w:val="00AD1029"/>
    <w:rsid w:val="00AD11F7"/>
    <w:rsid w:val="00AD1DB5"/>
    <w:rsid w:val="00AD1DB7"/>
    <w:rsid w:val="00AD1E7A"/>
    <w:rsid w:val="00AD2105"/>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B07"/>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590"/>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63F"/>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A2D"/>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4AE"/>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A7E"/>
    <w:rsid w:val="00B70D1B"/>
    <w:rsid w:val="00B711CE"/>
    <w:rsid w:val="00B71535"/>
    <w:rsid w:val="00B719EB"/>
    <w:rsid w:val="00B71DC8"/>
    <w:rsid w:val="00B7237A"/>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567"/>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2D9"/>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AA6"/>
    <w:rsid w:val="00B84EA8"/>
    <w:rsid w:val="00B853BE"/>
    <w:rsid w:val="00B85520"/>
    <w:rsid w:val="00B85716"/>
    <w:rsid w:val="00B85EA7"/>
    <w:rsid w:val="00B862D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73"/>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84"/>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B00"/>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0FC8"/>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7FB"/>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777"/>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0FC6"/>
    <w:rsid w:val="00BF192E"/>
    <w:rsid w:val="00BF196E"/>
    <w:rsid w:val="00BF19CE"/>
    <w:rsid w:val="00BF1D54"/>
    <w:rsid w:val="00BF230C"/>
    <w:rsid w:val="00BF232D"/>
    <w:rsid w:val="00BF2B6F"/>
    <w:rsid w:val="00BF2C8B"/>
    <w:rsid w:val="00BF351A"/>
    <w:rsid w:val="00BF3914"/>
    <w:rsid w:val="00BF3FB5"/>
    <w:rsid w:val="00BF3FDB"/>
    <w:rsid w:val="00BF41B6"/>
    <w:rsid w:val="00BF49B1"/>
    <w:rsid w:val="00BF4A26"/>
    <w:rsid w:val="00BF4BCA"/>
    <w:rsid w:val="00BF5547"/>
    <w:rsid w:val="00BF5552"/>
    <w:rsid w:val="00BF5CDC"/>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17D"/>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15C"/>
    <w:rsid w:val="00C32304"/>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093"/>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28AE"/>
    <w:rsid w:val="00C4304C"/>
    <w:rsid w:val="00C43315"/>
    <w:rsid w:val="00C43918"/>
    <w:rsid w:val="00C43CF8"/>
    <w:rsid w:val="00C43D12"/>
    <w:rsid w:val="00C43F23"/>
    <w:rsid w:val="00C43F31"/>
    <w:rsid w:val="00C44150"/>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670"/>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7"/>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C94"/>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425"/>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4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765"/>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E66"/>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37C1"/>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3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8"/>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2D75"/>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2F6"/>
    <w:rsid w:val="00D32546"/>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D5C"/>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447"/>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2C19"/>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BE8"/>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721"/>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636"/>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5ED"/>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0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5FA3"/>
    <w:rsid w:val="00DF64AC"/>
    <w:rsid w:val="00DF68EB"/>
    <w:rsid w:val="00DF6C8B"/>
    <w:rsid w:val="00DF6D33"/>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47B"/>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4B3"/>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131F"/>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A47"/>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06"/>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950"/>
    <w:rsid w:val="00E53FA9"/>
    <w:rsid w:val="00E5414C"/>
    <w:rsid w:val="00E5421D"/>
    <w:rsid w:val="00E5447C"/>
    <w:rsid w:val="00E545E6"/>
    <w:rsid w:val="00E546AE"/>
    <w:rsid w:val="00E547B3"/>
    <w:rsid w:val="00E549BB"/>
    <w:rsid w:val="00E54F55"/>
    <w:rsid w:val="00E55079"/>
    <w:rsid w:val="00E55837"/>
    <w:rsid w:val="00E558C2"/>
    <w:rsid w:val="00E56468"/>
    <w:rsid w:val="00E56B61"/>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28B"/>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CE0"/>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2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5E7"/>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548"/>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155"/>
    <w:rsid w:val="00ED0207"/>
    <w:rsid w:val="00ED0309"/>
    <w:rsid w:val="00ED04FC"/>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41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5EE"/>
    <w:rsid w:val="00EF0948"/>
    <w:rsid w:val="00EF14AD"/>
    <w:rsid w:val="00EF18D8"/>
    <w:rsid w:val="00EF1DB5"/>
    <w:rsid w:val="00EF1DD1"/>
    <w:rsid w:val="00EF1F9C"/>
    <w:rsid w:val="00EF248C"/>
    <w:rsid w:val="00EF26FD"/>
    <w:rsid w:val="00EF275D"/>
    <w:rsid w:val="00EF27B1"/>
    <w:rsid w:val="00EF2D78"/>
    <w:rsid w:val="00EF2EDF"/>
    <w:rsid w:val="00EF3630"/>
    <w:rsid w:val="00EF3776"/>
    <w:rsid w:val="00EF3E6E"/>
    <w:rsid w:val="00EF3EA0"/>
    <w:rsid w:val="00EF4366"/>
    <w:rsid w:val="00EF443A"/>
    <w:rsid w:val="00EF4513"/>
    <w:rsid w:val="00EF45C4"/>
    <w:rsid w:val="00EF45CE"/>
    <w:rsid w:val="00EF4689"/>
    <w:rsid w:val="00EF4C4E"/>
    <w:rsid w:val="00EF4CD6"/>
    <w:rsid w:val="00EF4D5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EF7EF1"/>
    <w:rsid w:val="00F00244"/>
    <w:rsid w:val="00F003AA"/>
    <w:rsid w:val="00F006A5"/>
    <w:rsid w:val="00F006C4"/>
    <w:rsid w:val="00F00F08"/>
    <w:rsid w:val="00F00F53"/>
    <w:rsid w:val="00F0174F"/>
    <w:rsid w:val="00F01E5B"/>
    <w:rsid w:val="00F01EA1"/>
    <w:rsid w:val="00F021B9"/>
    <w:rsid w:val="00F02405"/>
    <w:rsid w:val="00F0252F"/>
    <w:rsid w:val="00F027BA"/>
    <w:rsid w:val="00F03244"/>
    <w:rsid w:val="00F0375A"/>
    <w:rsid w:val="00F03E79"/>
    <w:rsid w:val="00F03FE5"/>
    <w:rsid w:val="00F0438D"/>
    <w:rsid w:val="00F04562"/>
    <w:rsid w:val="00F045DF"/>
    <w:rsid w:val="00F049B6"/>
    <w:rsid w:val="00F04E04"/>
    <w:rsid w:val="00F05454"/>
    <w:rsid w:val="00F05993"/>
    <w:rsid w:val="00F05B7C"/>
    <w:rsid w:val="00F0622E"/>
    <w:rsid w:val="00F0628D"/>
    <w:rsid w:val="00F0629A"/>
    <w:rsid w:val="00F06335"/>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FE"/>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44B"/>
    <w:rsid w:val="00F319F3"/>
    <w:rsid w:val="00F31B22"/>
    <w:rsid w:val="00F31B49"/>
    <w:rsid w:val="00F3245A"/>
    <w:rsid w:val="00F32A2F"/>
    <w:rsid w:val="00F32CCB"/>
    <w:rsid w:val="00F32EB3"/>
    <w:rsid w:val="00F32F56"/>
    <w:rsid w:val="00F33238"/>
    <w:rsid w:val="00F3362B"/>
    <w:rsid w:val="00F33B71"/>
    <w:rsid w:val="00F33D4F"/>
    <w:rsid w:val="00F33D5A"/>
    <w:rsid w:val="00F34019"/>
    <w:rsid w:val="00F3427F"/>
    <w:rsid w:val="00F3440F"/>
    <w:rsid w:val="00F344BE"/>
    <w:rsid w:val="00F34CD6"/>
    <w:rsid w:val="00F35773"/>
    <w:rsid w:val="00F35873"/>
    <w:rsid w:val="00F35920"/>
    <w:rsid w:val="00F3598A"/>
    <w:rsid w:val="00F35C20"/>
    <w:rsid w:val="00F35D98"/>
    <w:rsid w:val="00F3645B"/>
    <w:rsid w:val="00F36619"/>
    <w:rsid w:val="00F366A5"/>
    <w:rsid w:val="00F36BF7"/>
    <w:rsid w:val="00F36C5F"/>
    <w:rsid w:val="00F36D83"/>
    <w:rsid w:val="00F36DAA"/>
    <w:rsid w:val="00F37259"/>
    <w:rsid w:val="00F3797F"/>
    <w:rsid w:val="00F4019A"/>
    <w:rsid w:val="00F403C5"/>
    <w:rsid w:val="00F405A4"/>
    <w:rsid w:val="00F405BA"/>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809"/>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B6E"/>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5E8C"/>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34"/>
    <w:rsid w:val="00F647F7"/>
    <w:rsid w:val="00F64D10"/>
    <w:rsid w:val="00F64EB4"/>
    <w:rsid w:val="00F64F1F"/>
    <w:rsid w:val="00F650F2"/>
    <w:rsid w:val="00F65475"/>
    <w:rsid w:val="00F656AC"/>
    <w:rsid w:val="00F6583C"/>
    <w:rsid w:val="00F6589A"/>
    <w:rsid w:val="00F660D2"/>
    <w:rsid w:val="00F66A2F"/>
    <w:rsid w:val="00F66CAB"/>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49CC"/>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4CB"/>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69E8"/>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FE"/>
    <w:rsid w:val="00FA3B76"/>
    <w:rsid w:val="00FA3CE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994"/>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013"/>
    <w:rsid w:val="00FB52FA"/>
    <w:rsid w:val="00FB535E"/>
    <w:rsid w:val="00FB5C5F"/>
    <w:rsid w:val="00FB5F8C"/>
    <w:rsid w:val="00FB611A"/>
    <w:rsid w:val="00FB6165"/>
    <w:rsid w:val="00FB648A"/>
    <w:rsid w:val="00FB6807"/>
    <w:rsid w:val="00FB71DA"/>
    <w:rsid w:val="00FB7541"/>
    <w:rsid w:val="00FB7634"/>
    <w:rsid w:val="00FB7999"/>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0B0B"/>
    <w:rsid w:val="00FD17A4"/>
    <w:rsid w:val="00FD1A97"/>
    <w:rsid w:val="00FD1B4F"/>
    <w:rsid w:val="00FD2916"/>
    <w:rsid w:val="00FD2C9B"/>
    <w:rsid w:val="00FD2D7B"/>
    <w:rsid w:val="00FD3326"/>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DFC"/>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eading 2 Char,H2 Char,h2 Char,插图,Heading 2 3GPP,제목 2"/>
    <w:basedOn w:val="Normal"/>
    <w:next w:val="Normal"/>
    <w:link w:val="Heading2Char1"/>
    <w:uiPriority w:val="9"/>
    <w:qFormat/>
    <w:rsid w:val="00A03961"/>
    <w:pPr>
      <w:keepNext/>
      <w:numPr>
        <w:ilvl w:val="1"/>
        <w:numId w:val="4"/>
      </w:numPr>
      <w:spacing w:before="120"/>
      <w:outlineLvl w:val="1"/>
    </w:pPr>
    <w:rPr>
      <w:b/>
      <w:bCs/>
      <w:sz w:val="24"/>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A03961"/>
    <w:pPr>
      <w:keepNext/>
      <w:numPr>
        <w:ilvl w:val="3"/>
        <w:numId w:val="4"/>
      </w:numPr>
      <w:spacing w:before="240" w:after="60"/>
      <w:outlineLvl w:val="3"/>
    </w:pPr>
    <w:rPr>
      <w:b/>
      <w:bCs/>
      <w:sz w:val="28"/>
      <w:szCs w:val="28"/>
    </w:rPr>
  </w:style>
  <w:style w:type="paragraph" w:styleId="Heading5">
    <w:name w:val="heading 5"/>
    <w:aliases w:val="h5,Heading5,H5"/>
    <w:basedOn w:val="Normal"/>
    <w:next w:val="Normal"/>
    <w:link w:val="Heading5Char"/>
    <w:uiPriority w:val="9"/>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uiPriority w:val="9"/>
    <w:qFormat/>
    <w:rsid w:val="00A03961"/>
    <w:pPr>
      <w:numPr>
        <w:ilvl w:val="5"/>
        <w:numId w:val="4"/>
      </w:numPr>
      <w:spacing w:before="240" w:after="60"/>
      <w:outlineLvl w:val="5"/>
    </w:pPr>
    <w:rPr>
      <w:b/>
      <w:bCs/>
    </w:rPr>
  </w:style>
  <w:style w:type="paragraph" w:styleId="Heading7">
    <w:name w:val="heading 7"/>
    <w:basedOn w:val="Normal"/>
    <w:next w:val="Normal"/>
    <w:link w:val="Heading7Char"/>
    <w:uiPriority w:val="9"/>
    <w:qFormat/>
    <w:rsid w:val="00A03961"/>
    <w:pPr>
      <w:numPr>
        <w:ilvl w:val="6"/>
        <w:numId w:val="4"/>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uiPriority w:val="99"/>
    <w:rsid w:val="00A03961"/>
    <w:pPr>
      <w:ind w:left="360" w:hanging="360"/>
    </w:pPr>
  </w:style>
  <w:style w:type="paragraph" w:styleId="BodyText2">
    <w:name w:val="Body Text 2"/>
    <w:basedOn w:val="Normal"/>
    <w:link w:val="BodyText2Char"/>
    <w:uiPriority w:val="99"/>
    <w:rsid w:val="00A03961"/>
    <w:pPr>
      <w:spacing w:after="0"/>
      <w:jc w:val="left"/>
    </w:pPr>
    <w:rPr>
      <w:szCs w:val="20"/>
    </w:rPr>
  </w:style>
  <w:style w:type="paragraph" w:styleId="BalloonText">
    <w:name w:val="Balloon Text"/>
    <w:basedOn w:val="Normal"/>
    <w:link w:val="BalloonTextChar"/>
    <w:uiPriority w:val="99"/>
    <w:rsid w:val="00A03961"/>
    <w:rPr>
      <w:rFonts w:ascii="Tahoma" w:hAnsi="Tahoma" w:cs="Tahoma"/>
      <w:sz w:val="16"/>
      <w:szCs w:val="16"/>
    </w:rPr>
  </w:style>
  <w:style w:type="paragraph" w:customStyle="1" w:styleId="References">
    <w:name w:val="References"/>
    <w:basedOn w:val="Normal"/>
    <w:next w:val="Normal"/>
    <w:uiPriority w:val="99"/>
    <w:qFormat/>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uiPriority w:val="99"/>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uiPriority w:val="99"/>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2,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1"/>
    <w:qFormat/>
    <w:rsid w:val="00111C6E"/>
    <w:pPr>
      <w:spacing w:before="240" w:after="60"/>
      <w:jc w:val="center"/>
      <w:outlineLvl w:val="0"/>
    </w:pPr>
    <w:rPr>
      <w:rFonts w:ascii="Cambria" w:hAnsi="Cambria"/>
      <w:b/>
      <w:bCs/>
      <w:sz w:val="32"/>
      <w:szCs w:val="32"/>
    </w:rPr>
  </w:style>
  <w:style w:type="character" w:customStyle="1" w:styleId="TitleChar1">
    <w:name w:val="Title Char1"/>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uiPriority w:val="99"/>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uiPriority w:val="99"/>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qFormat/>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aliases w:val="left"/>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link w:val="List2Char"/>
    <w:uiPriority w:val="99"/>
    <w:rsid w:val="008F642E"/>
    <w:pPr>
      <w:ind w:leftChars="200" w:left="100" w:hangingChars="200" w:hanging="200"/>
      <w:contextualSpacing/>
    </w:pPr>
  </w:style>
  <w:style w:type="paragraph" w:styleId="List3">
    <w:name w:val="List 3"/>
    <w:basedOn w:val="Normal"/>
    <w:link w:val="List3Char"/>
    <w:rsid w:val="008F642E"/>
    <w:pPr>
      <w:ind w:leftChars="400" w:left="100" w:hangingChars="200" w:hanging="200"/>
      <w:contextualSpacing/>
    </w:pPr>
  </w:style>
  <w:style w:type="paragraph" w:customStyle="1" w:styleId="LGTdoc">
    <w:name w:val="LGTdoc_본문"/>
    <w:basedOn w:val="Normal"/>
    <w:link w:val="LGTdocChar"/>
    <w:uiPriority w:val="99"/>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1,?? ?? Char,????? Char,???? Char,Lista1 Char,リスト段落 Char2,列出段落1 Char1,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link w:val="bullet3Char"/>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qFormat/>
    <w:rsid w:val="000E33AD"/>
    <w:rPr>
      <w:rFonts w:ascii="Times" w:eastAsia="Batang" w:hAnsi="Times"/>
      <w:szCs w:val="24"/>
      <w:lang w:val="en-GB" w:eastAsia="en-US"/>
    </w:rPr>
  </w:style>
  <w:style w:type="character" w:customStyle="1" w:styleId="LGTdocChar">
    <w:name w:val="LGTdoc_본문 Char"/>
    <w:link w:val="LGTdoc"/>
    <w:uiPriority w:val="99"/>
    <w:qFormat/>
    <w:rsid w:val="00601962"/>
    <w:rPr>
      <w:rFonts w:eastAsia="Batang"/>
      <w:kern w:val="2"/>
      <w:sz w:val="22"/>
      <w:szCs w:val="24"/>
      <w:lang w:val="en-GB" w:eastAsia="ko-KR"/>
    </w:rPr>
  </w:style>
  <w:style w:type="paragraph" w:customStyle="1" w:styleId="Default">
    <w:name w:val="Default"/>
    <w:uiPriority w:val="99"/>
    <w:rsid w:val="007A6F9D"/>
    <w:pPr>
      <w:widowControl w:val="0"/>
      <w:autoSpaceDE w:val="0"/>
      <w:autoSpaceDN w:val="0"/>
      <w:adjustRightInd w:val="0"/>
    </w:pPr>
    <w:rPr>
      <w:color w:val="000000"/>
      <w:sz w:val="24"/>
      <w:szCs w:val="24"/>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1,R2 Char,E2 Char,†berschrift 2 Char"/>
    <w:basedOn w:val="DefaultParagraphFont"/>
    <w:link w:val="Heading2"/>
    <w:uiPriority w:val="9"/>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uiPriority w:val="99"/>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uiPriority w:val="99"/>
    <w:qFormat/>
    <w:rsid w:val="006C6C58"/>
    <w:rPr>
      <w:rFonts w:asciiTheme="minorHAnsi" w:hAnsiTheme="minorHAnsi" w:cstheme="minorBidi"/>
      <w:b/>
      <w:bCs/>
      <w:sz w:val="22"/>
      <w:szCs w:val="22"/>
      <w:lang w:val="sv-SE" w:eastAsia="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5B7102"/>
    <w:rPr>
      <w:b/>
      <w:bCs/>
      <w:sz w:val="28"/>
      <w:szCs w:val="28"/>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5B7102"/>
    <w:rPr>
      <w:b/>
      <w:sz w:val="22"/>
      <w:szCs w:val="22"/>
      <w:lang w:eastAsia="en-US"/>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rsid w:val="005B7102"/>
    <w:rPr>
      <w:rFonts w:asciiTheme="majorHAnsi" w:eastAsiaTheme="majorEastAsia" w:hAnsiTheme="majorHAnsi" w:cstheme="majorBidi"/>
      <w:b/>
      <w:bCs/>
      <w:sz w:val="28"/>
      <w:szCs w:val="28"/>
      <w:lang w:eastAsia="en-US"/>
    </w:rPr>
  </w:style>
  <w:style w:type="character" w:customStyle="1" w:styleId="Heading5Char">
    <w:name w:val="Heading 5 Char"/>
    <w:aliases w:val="h5 Char,Heading5 Char,H5 Char"/>
    <w:basedOn w:val="DefaultParagraphFont"/>
    <w:link w:val="Heading5"/>
    <w:uiPriority w:val="9"/>
    <w:rsid w:val="005B7102"/>
    <w:rPr>
      <w:b/>
      <w:bCs/>
      <w:i/>
      <w:iCs/>
      <w:sz w:val="26"/>
      <w:szCs w:val="26"/>
      <w:lang w:eastAsia="en-US"/>
    </w:rPr>
  </w:style>
  <w:style w:type="character" w:customStyle="1" w:styleId="Heading6Char">
    <w:name w:val="Heading 6 Char"/>
    <w:basedOn w:val="DefaultParagraphFont"/>
    <w:link w:val="Heading6"/>
    <w:uiPriority w:val="9"/>
    <w:rsid w:val="005B7102"/>
    <w:rPr>
      <w:b/>
      <w:bCs/>
      <w:sz w:val="22"/>
      <w:szCs w:val="22"/>
      <w:lang w:eastAsia="en-US"/>
    </w:rPr>
  </w:style>
  <w:style w:type="character" w:customStyle="1" w:styleId="Heading7Char">
    <w:name w:val="Heading 7 Char"/>
    <w:basedOn w:val="DefaultParagraphFont"/>
    <w:link w:val="Heading7"/>
    <w:uiPriority w:val="9"/>
    <w:rsid w:val="005B7102"/>
    <w:rPr>
      <w:sz w:val="24"/>
      <w:szCs w:val="24"/>
      <w:lang w:eastAsia="en-US"/>
    </w:rPr>
  </w:style>
  <w:style w:type="character" w:customStyle="1" w:styleId="Heading8Char">
    <w:name w:val="Heading 8 Char"/>
    <w:aliases w:val="Table Heading Char"/>
    <w:basedOn w:val="DefaultParagraphFont"/>
    <w:link w:val="Heading8"/>
    <w:uiPriority w:val="9"/>
    <w:rsid w:val="005B7102"/>
    <w:rPr>
      <w:i/>
      <w:iCs/>
      <w:sz w:val="24"/>
      <w:szCs w:val="24"/>
      <w:lang w:eastAsia="en-US"/>
    </w:rPr>
  </w:style>
  <w:style w:type="character" w:customStyle="1" w:styleId="Heading9Char">
    <w:name w:val="Heading 9 Char"/>
    <w:aliases w:val="Figure Heading Char,FH Char"/>
    <w:basedOn w:val="DefaultParagraphFont"/>
    <w:link w:val="Heading9"/>
    <w:uiPriority w:val="9"/>
    <w:rsid w:val="005B7102"/>
    <w:rPr>
      <w:rFonts w:ascii="Arial" w:hAnsi="Arial" w:cs="Arial"/>
      <w:sz w:val="22"/>
      <w:szCs w:val="22"/>
      <w:lang w:eastAsia="en-US"/>
    </w:rPr>
  </w:style>
  <w:style w:type="paragraph" w:customStyle="1" w:styleId="TdocHeading1">
    <w:name w:val="Tdoc_Heading_1"/>
    <w:basedOn w:val="Heading1"/>
    <w:next w:val="BodyText"/>
    <w:autoRedefine/>
    <w:uiPriority w:val="99"/>
    <w:rsid w:val="005B7102"/>
    <w:pPr>
      <w:numPr>
        <w:numId w:val="10"/>
      </w:numPr>
      <w:autoSpaceDE/>
      <w:autoSpaceDN/>
      <w:adjustRightInd/>
      <w:snapToGrid/>
      <w:spacing w:before="240" w:line="240" w:lineRule="auto"/>
      <w:ind w:left="357" w:hanging="357"/>
    </w:pPr>
    <w:rPr>
      <w:rFonts w:ascii="Arial" w:eastAsia="Batang" w:hAnsi="Arial"/>
      <w:bCs w:val="0"/>
      <w:noProof/>
      <w:kern w:val="28"/>
      <w:sz w:val="24"/>
      <w:szCs w:val="20"/>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DefaultParagraphFont"/>
    <w:qFormat/>
    <w:rsid w:val="005B7102"/>
    <w:rPr>
      <w:rFonts w:ascii="Times" w:hAnsi="Times"/>
      <w:szCs w:val="24"/>
      <w:lang w:eastAsia="en-US"/>
    </w:rPr>
  </w:style>
  <w:style w:type="paragraph" w:customStyle="1" w:styleId="TdocHeader1">
    <w:name w:val="Tdoc_Header_1"/>
    <w:basedOn w:val="Header"/>
    <w:uiPriority w:val="99"/>
    <w:rsid w:val="005B7102"/>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B7102"/>
    <w:rPr>
      <w:lang w:eastAsia="en-US"/>
    </w:rPr>
  </w:style>
  <w:style w:type="paragraph" w:customStyle="1" w:styleId="TdocHeading2">
    <w:name w:val="Tdoc_Heading_2"/>
    <w:basedOn w:val="Normal"/>
    <w:uiPriority w:val="99"/>
    <w:rsid w:val="005B7102"/>
    <w:pPr>
      <w:autoSpaceDE/>
      <w:autoSpaceDN/>
      <w:adjustRightInd/>
      <w:snapToGrid/>
      <w:spacing w:after="0" w:line="240" w:lineRule="auto"/>
      <w:jc w:val="left"/>
    </w:pPr>
    <w:rPr>
      <w:rFonts w:ascii="Times" w:eastAsia="Batang" w:hAnsi="Times"/>
      <w:sz w:val="20"/>
      <w:szCs w:val="24"/>
      <w:lang w:val="en-GB"/>
    </w:rPr>
  </w:style>
  <w:style w:type="character" w:customStyle="1" w:styleId="BalloonTextChar">
    <w:name w:val="Balloon Text Char"/>
    <w:basedOn w:val="DefaultParagraphFont"/>
    <w:link w:val="BalloonText"/>
    <w:uiPriority w:val="99"/>
    <w:rsid w:val="005B7102"/>
    <w:rPr>
      <w:rFonts w:ascii="Tahoma" w:hAnsi="Tahoma" w:cs="Tahoma"/>
      <w:sz w:val="16"/>
      <w:szCs w:val="16"/>
      <w:lang w:eastAsia="en-US"/>
    </w:rPr>
  </w:style>
  <w:style w:type="paragraph" w:customStyle="1" w:styleId="NO">
    <w:name w:val="NO"/>
    <w:basedOn w:val="Normal"/>
    <w:link w:val="NOChar"/>
    <w:uiPriority w:val="99"/>
    <w:qFormat/>
    <w:rsid w:val="005B7102"/>
    <w:pPr>
      <w:keepLines/>
      <w:autoSpaceDE/>
      <w:autoSpaceDN/>
      <w:adjustRightInd/>
      <w:snapToGrid/>
      <w:spacing w:after="0" w:line="240" w:lineRule="auto"/>
      <w:ind w:left="1135" w:hanging="851"/>
      <w:jc w:val="left"/>
    </w:pPr>
    <w:rPr>
      <w:rFonts w:eastAsia="Batang"/>
      <w:sz w:val="24"/>
      <w:szCs w:val="20"/>
      <w:lang w:val="en-GB"/>
    </w:rPr>
  </w:style>
  <w:style w:type="character" w:styleId="Emphasis">
    <w:name w:val="Emphasis"/>
    <w:uiPriority w:val="20"/>
    <w:qFormat/>
    <w:rsid w:val="005B7102"/>
    <w:rPr>
      <w:i/>
      <w:iCs/>
    </w:rPr>
  </w:style>
  <w:style w:type="paragraph" w:customStyle="1" w:styleId="StyleHeading1NMPHeading1H1h11h12h13h14h15h16appheadin">
    <w:name w:val="Style Heading 1NMP Heading 1H1h11h12h13h14h15h16app headin..."/>
    <w:basedOn w:val="Heading1"/>
    <w:uiPriority w:val="99"/>
    <w:rsid w:val="005B7102"/>
    <w:pPr>
      <w:numPr>
        <w:numId w:val="11"/>
      </w:numPr>
      <w:autoSpaceDE/>
      <w:autoSpaceDN/>
      <w:adjustRightInd/>
      <w:snapToGrid/>
      <w:spacing w:before="240" w:after="60" w:line="240" w:lineRule="auto"/>
      <w:jc w:val="left"/>
    </w:pPr>
    <w:rPr>
      <w:rFonts w:ascii="Arial" w:eastAsia="Batang" w:hAnsi="Arial" w:cs="Arial"/>
      <w:kern w:val="32"/>
      <w:szCs w:val="32"/>
      <w:lang w:val="en-GB"/>
    </w:rPr>
  </w:style>
  <w:style w:type="paragraph" w:customStyle="1" w:styleId="Comments">
    <w:name w:val="Comments"/>
    <w:basedOn w:val="Normal"/>
    <w:link w:val="CommentsChar"/>
    <w:qFormat/>
    <w:rsid w:val="005B7102"/>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sid w:val="005B7102"/>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5B7102"/>
    <w:pPr>
      <w:autoSpaceDE/>
      <w:autoSpaceDN/>
      <w:adjustRightInd/>
      <w:snapToGrid/>
      <w:spacing w:before="120" w:line="240" w:lineRule="auto"/>
      <w:jc w:val="left"/>
    </w:pPr>
    <w:rPr>
      <w:rFonts w:asciiTheme="minorHAnsi" w:eastAsia="Batang" w:hAnsiTheme="minorHAnsi" w:cstheme="minorHAnsi"/>
      <w:b/>
      <w:bCs/>
      <w:caps/>
      <w:sz w:val="20"/>
      <w:szCs w:val="20"/>
      <w:lang w:val="en-GB"/>
    </w:rPr>
  </w:style>
  <w:style w:type="paragraph" w:styleId="TOC2">
    <w:name w:val="toc 2"/>
    <w:basedOn w:val="Normal"/>
    <w:next w:val="Normal"/>
    <w:autoRedefine/>
    <w:uiPriority w:val="39"/>
    <w:rsid w:val="005B7102"/>
    <w:pPr>
      <w:autoSpaceDE/>
      <w:autoSpaceDN/>
      <w:adjustRightInd/>
      <w:snapToGrid/>
      <w:spacing w:after="0" w:line="240" w:lineRule="auto"/>
      <w:ind w:left="200"/>
      <w:jc w:val="left"/>
    </w:pPr>
    <w:rPr>
      <w:rFonts w:asciiTheme="minorHAnsi" w:eastAsia="Batang" w:hAnsiTheme="minorHAnsi" w:cstheme="minorHAnsi"/>
      <w:smallCaps/>
      <w:sz w:val="20"/>
      <w:szCs w:val="20"/>
      <w:lang w:val="en-GB"/>
    </w:rPr>
  </w:style>
  <w:style w:type="paragraph" w:styleId="TOC3">
    <w:name w:val="toc 3"/>
    <w:basedOn w:val="Normal"/>
    <w:next w:val="Normal"/>
    <w:autoRedefine/>
    <w:uiPriority w:val="39"/>
    <w:rsid w:val="005B7102"/>
    <w:pPr>
      <w:autoSpaceDE/>
      <w:autoSpaceDN/>
      <w:adjustRightInd/>
      <w:snapToGrid/>
      <w:spacing w:after="0" w:line="240" w:lineRule="auto"/>
      <w:ind w:left="400"/>
      <w:jc w:val="left"/>
    </w:pPr>
    <w:rPr>
      <w:rFonts w:asciiTheme="minorHAnsi" w:eastAsia="Batang" w:hAnsiTheme="minorHAnsi" w:cstheme="minorHAnsi"/>
      <w:i/>
      <w:iCs/>
      <w:sz w:val="20"/>
      <w:szCs w:val="20"/>
      <w:lang w:val="en-GB"/>
    </w:rPr>
  </w:style>
  <w:style w:type="paragraph" w:styleId="TOC4">
    <w:name w:val="toc 4"/>
    <w:basedOn w:val="Normal"/>
    <w:next w:val="Normal"/>
    <w:autoRedefine/>
    <w:uiPriority w:val="39"/>
    <w:rsid w:val="005B7102"/>
    <w:pPr>
      <w:autoSpaceDE/>
      <w:autoSpaceDN/>
      <w:adjustRightInd/>
      <w:snapToGrid/>
      <w:spacing w:after="0" w:line="240" w:lineRule="auto"/>
      <w:ind w:left="600"/>
      <w:jc w:val="left"/>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5B7102"/>
    <w:pPr>
      <w:autoSpaceDE/>
      <w:autoSpaceDN/>
      <w:adjustRightInd/>
      <w:snapToGrid/>
      <w:spacing w:after="0" w:line="240" w:lineRule="auto"/>
      <w:ind w:left="800"/>
      <w:jc w:val="left"/>
    </w:pPr>
    <w:rPr>
      <w:rFonts w:asciiTheme="minorHAnsi" w:eastAsia="Batang" w:hAnsiTheme="minorHAnsi" w:cstheme="minorHAnsi"/>
      <w:sz w:val="18"/>
      <w:szCs w:val="18"/>
      <w:lang w:val="en-GB"/>
    </w:rPr>
  </w:style>
  <w:style w:type="paragraph" w:customStyle="1" w:styleId="DocHead">
    <w:name w:val="DocHead"/>
    <w:basedOn w:val="Normal"/>
    <w:next w:val="Normal"/>
    <w:rsid w:val="005B7102"/>
    <w:pPr>
      <w:autoSpaceDE/>
      <w:autoSpaceDN/>
      <w:adjustRightInd/>
      <w:snapToGrid/>
      <w:spacing w:after="0" w:line="240" w:lineRule="auto"/>
      <w:ind w:left="1418" w:hanging="1418"/>
      <w:jc w:val="left"/>
    </w:pPr>
    <w:rPr>
      <w:rFonts w:eastAsia="Times New Roman"/>
      <w:b/>
      <w:bCs/>
      <w:sz w:val="24"/>
      <w:szCs w:val="20"/>
      <w:lang w:val="en-AU"/>
    </w:rPr>
  </w:style>
  <w:style w:type="character" w:styleId="PageNumber">
    <w:name w:val="page number"/>
    <w:rsid w:val="005B7102"/>
    <w:rPr>
      <w:rFonts w:ascii="Arial" w:eastAsia="宋体" w:hAnsi="Arial" w:cs="Arial"/>
      <w:color w:val="0000FF"/>
      <w:kern w:val="2"/>
      <w:lang w:val="en-US" w:eastAsia="zh-CN" w:bidi="ar-SA"/>
    </w:rPr>
  </w:style>
  <w:style w:type="paragraph" w:customStyle="1" w:styleId="Bulleted">
    <w:name w:val="Bulleted"/>
    <w:aliases w:val="Symbol (symbol),Left:  0,25&quot;,Hanging:  0"/>
    <w:basedOn w:val="Normal"/>
    <w:rsid w:val="005B7102"/>
    <w:pPr>
      <w:numPr>
        <w:ilvl w:val="2"/>
        <w:numId w:val="12"/>
      </w:numPr>
      <w:autoSpaceDE/>
      <w:autoSpaceDN/>
      <w:adjustRightInd/>
      <w:snapToGrid/>
      <w:spacing w:after="180" w:line="240" w:lineRule="auto"/>
      <w:jc w:val="left"/>
    </w:pPr>
    <w:rPr>
      <w:rFonts w:ascii="Arial" w:eastAsia="Batang" w:hAnsi="Arial"/>
      <w:sz w:val="20"/>
      <w:szCs w:val="24"/>
      <w:lang w:val="en-GB"/>
    </w:rPr>
  </w:style>
  <w:style w:type="paragraph" w:customStyle="1" w:styleId="CRCoverPage">
    <w:name w:val="CR Cover Page"/>
    <w:link w:val="CRCoverPageChar"/>
    <w:qFormat/>
    <w:rsid w:val="005B7102"/>
    <w:pPr>
      <w:spacing w:after="120"/>
    </w:pPr>
    <w:rPr>
      <w:rFonts w:ascii="Arial" w:eastAsia="Malgun Gothic" w:hAnsi="Arial"/>
      <w:lang w:val="en-GB" w:eastAsia="en-US"/>
    </w:rPr>
  </w:style>
  <w:style w:type="character" w:customStyle="1" w:styleId="CRCoverPageChar">
    <w:name w:val="CR Cover Page Char"/>
    <w:link w:val="CRCoverPage"/>
    <w:rsid w:val="005B7102"/>
    <w:rPr>
      <w:rFonts w:ascii="Arial" w:eastAsia="Malgun Gothic" w:hAnsi="Arial"/>
      <w:lang w:val="en-GB" w:eastAsia="en-US"/>
    </w:rPr>
  </w:style>
  <w:style w:type="character" w:customStyle="1" w:styleId="a3">
    <w:name w:val="スタイル 標準 +"/>
    <w:rsid w:val="005B7102"/>
    <w:rPr>
      <w:rFonts w:ascii="Times New Roman" w:eastAsia="MS Gothic" w:hAnsi="Times New Roman"/>
      <w:color w:val="auto"/>
      <w:kern w:val="0"/>
      <w:sz w:val="20"/>
      <w:u w:val="none"/>
    </w:rPr>
  </w:style>
  <w:style w:type="character" w:customStyle="1" w:styleId="B10">
    <w:name w:val="B1 (文字)"/>
    <w:qFormat/>
    <w:rsid w:val="005B7102"/>
    <w:rPr>
      <w:rFonts w:eastAsia="MS Mincho"/>
      <w:lang w:val="en-GB" w:eastAsia="en-US" w:bidi="ar-SA"/>
    </w:rPr>
  </w:style>
  <w:style w:type="paragraph" w:customStyle="1" w:styleId="StatementBody">
    <w:name w:val="Statement Body"/>
    <w:basedOn w:val="Normal"/>
    <w:link w:val="StatementBodyChar"/>
    <w:uiPriority w:val="99"/>
    <w:rsid w:val="005B7102"/>
    <w:pPr>
      <w:numPr>
        <w:numId w:val="13"/>
      </w:numPr>
      <w:autoSpaceDE/>
      <w:autoSpaceDN/>
      <w:adjustRightInd/>
      <w:snapToGrid/>
      <w:spacing w:after="100" w:afterAutospacing="1" w:line="240" w:lineRule="auto"/>
      <w:contextualSpacing/>
      <w:jc w:val="left"/>
    </w:pPr>
    <w:rPr>
      <w:rFonts w:eastAsia="Times New Roman"/>
      <w:szCs w:val="24"/>
      <w:lang w:eastAsia="ko-KR"/>
    </w:rPr>
  </w:style>
  <w:style w:type="character" w:customStyle="1" w:styleId="StatementBodyChar">
    <w:name w:val="Statement Body Char"/>
    <w:link w:val="StatementBody"/>
    <w:uiPriority w:val="99"/>
    <w:rsid w:val="005B7102"/>
    <w:rPr>
      <w:rFonts w:eastAsia="Times New Roman"/>
      <w:sz w:val="22"/>
      <w:szCs w:val="24"/>
      <w:lang w:eastAsia="ko-KR"/>
    </w:rPr>
  </w:style>
  <w:style w:type="paragraph" w:customStyle="1" w:styleId="bullet">
    <w:name w:val="bullet"/>
    <w:basedOn w:val="Normal"/>
    <w:link w:val="bullet5"/>
    <w:qFormat/>
    <w:rsid w:val="005B7102"/>
    <w:pPr>
      <w:numPr>
        <w:numId w:val="14"/>
      </w:numPr>
      <w:autoSpaceDE/>
      <w:autoSpaceDN/>
      <w:adjustRightInd/>
      <w:spacing w:after="100" w:afterAutospacing="1" w:line="240" w:lineRule="auto"/>
    </w:pPr>
    <w:rPr>
      <w:rFonts w:eastAsia="MS Gothic"/>
      <w:sz w:val="24"/>
      <w:szCs w:val="20"/>
      <w:lang w:val="x-none" w:eastAsia="x-none"/>
    </w:rPr>
  </w:style>
  <w:style w:type="character" w:customStyle="1" w:styleId="bullet5">
    <w:name w:val="bullet (文字)"/>
    <w:link w:val="bullet"/>
    <w:rsid w:val="005B7102"/>
    <w:rPr>
      <w:rFonts w:eastAsia="MS Gothic"/>
      <w:sz w:val="24"/>
      <w:lang w:val="x-none" w:eastAsia="x-none"/>
    </w:rPr>
  </w:style>
  <w:style w:type="paragraph" w:customStyle="1" w:styleId="StatementHeading">
    <w:name w:val="Statement Heading"/>
    <w:basedOn w:val="Normal"/>
    <w:next w:val="StatementBody"/>
    <w:uiPriority w:val="99"/>
    <w:qFormat/>
    <w:rsid w:val="005B7102"/>
    <w:pPr>
      <w:keepNext/>
      <w:autoSpaceDE/>
      <w:autoSpaceDN/>
      <w:adjustRightInd/>
      <w:snapToGrid/>
      <w:spacing w:before="100" w:beforeAutospacing="1" w:after="0" w:line="240" w:lineRule="auto"/>
      <w:ind w:left="601" w:hanging="601"/>
      <w:jc w:val="left"/>
    </w:pPr>
    <w:rPr>
      <w:rFonts w:eastAsia="Batang"/>
      <w:b/>
      <w:i/>
      <w:szCs w:val="24"/>
      <w:lang w:eastAsia="ko-KR"/>
    </w:rPr>
  </w:style>
  <w:style w:type="paragraph" w:customStyle="1" w:styleId="2222">
    <w:name w:val="스타일 스타일 스타일 스타일 양쪽 첫 줄:  2 글자 + 첫 줄:  2 글자 + 첫 줄:  2 글자 + 첫 줄:  2..."/>
    <w:basedOn w:val="Normal"/>
    <w:link w:val="2222Char"/>
    <w:rsid w:val="005B7102"/>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StyleLGTdocAsianSimSunComplex11ptBefore6ptL">
    <w:name w:val="Style LGTdoc_본문 + (Asian) SimSun (Complex) 11 pt Before:  6 pt L..."/>
    <w:basedOn w:val="Normal"/>
    <w:rsid w:val="005B7102"/>
    <w:pPr>
      <w:widowControl w:val="0"/>
      <w:spacing w:before="120" w:afterLines="50" w:after="50" w:line="240" w:lineRule="auto"/>
    </w:pPr>
    <w:rPr>
      <w:rFonts w:eastAsia="宋体"/>
      <w:kern w:val="2"/>
      <w:lang w:val="en-GB" w:eastAsia="ko-KR"/>
    </w:rPr>
  </w:style>
  <w:style w:type="paragraph" w:customStyle="1" w:styleId="ListParagraph1">
    <w:name w:val="List Paragraph1"/>
    <w:basedOn w:val="Normal"/>
    <w:uiPriority w:val="99"/>
    <w:qFormat/>
    <w:rsid w:val="005B7102"/>
    <w:pPr>
      <w:autoSpaceDE/>
      <w:autoSpaceDN/>
      <w:adjustRightInd/>
      <w:snapToGrid/>
      <w:spacing w:after="200"/>
      <w:ind w:firstLineChars="200" w:firstLine="420"/>
      <w:jc w:val="left"/>
    </w:pPr>
    <w:rPr>
      <w:rFonts w:ascii="Calibri" w:eastAsia="宋体" w:hAnsi="Calibri"/>
    </w:rPr>
  </w:style>
  <w:style w:type="paragraph" w:customStyle="1" w:styleId="section1">
    <w:name w:val="section1"/>
    <w:basedOn w:val="Normal"/>
    <w:rsid w:val="005B7102"/>
    <w:pPr>
      <w:autoSpaceDE/>
      <w:autoSpaceDN/>
      <w:adjustRightInd/>
      <w:snapToGrid/>
      <w:spacing w:before="100" w:beforeAutospacing="1" w:after="100" w:afterAutospacing="1" w:line="240" w:lineRule="auto"/>
      <w:jc w:val="left"/>
    </w:pPr>
    <w:rPr>
      <w:rFonts w:eastAsia="Batang"/>
      <w:sz w:val="24"/>
      <w:szCs w:val="24"/>
      <w:lang w:val="en-GB" w:eastAsia="ja-JP"/>
    </w:rPr>
  </w:style>
  <w:style w:type="paragraph" w:customStyle="1" w:styleId="enumlev1">
    <w:name w:val="enumlev1"/>
    <w:basedOn w:val="Normal"/>
    <w:link w:val="enumlev1Char"/>
    <w:rsid w:val="005B7102"/>
    <w:pPr>
      <w:tabs>
        <w:tab w:val="left" w:pos="794"/>
        <w:tab w:val="left" w:pos="1191"/>
        <w:tab w:val="left" w:pos="1588"/>
        <w:tab w:val="left" w:pos="1985"/>
      </w:tabs>
      <w:overflowPunct w:val="0"/>
      <w:snapToGrid/>
      <w:spacing w:before="80" w:after="0" w:line="240" w:lineRule="auto"/>
      <w:ind w:left="794" w:hanging="794"/>
      <w:jc w:val="left"/>
      <w:textAlignment w:val="baseline"/>
    </w:pPr>
    <w:rPr>
      <w:rFonts w:eastAsia="Times New Roman"/>
      <w:sz w:val="24"/>
      <w:szCs w:val="20"/>
      <w:lang w:val="en-GB"/>
    </w:rPr>
  </w:style>
  <w:style w:type="paragraph" w:customStyle="1" w:styleId="LGTdoc1">
    <w:name w:val="LGTdoc_제목1"/>
    <w:basedOn w:val="Normal"/>
    <w:link w:val="LGTdoc1Char"/>
    <w:uiPriority w:val="99"/>
    <w:rsid w:val="005B7102"/>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a4">
    <w:name w:val="본문글"/>
    <w:basedOn w:val="Normal"/>
    <w:qFormat/>
    <w:rsid w:val="005B7102"/>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5B7102"/>
    <w:pPr>
      <w:autoSpaceDE/>
      <w:autoSpaceDN/>
      <w:adjustRightInd/>
      <w:snapToGrid/>
      <w:spacing w:after="220" w:line="240" w:lineRule="auto"/>
      <w:jc w:val="left"/>
    </w:pPr>
    <w:rPr>
      <w:rFonts w:ascii="Arial" w:eastAsia="Times New Roman" w:hAnsi="Arial"/>
      <w:szCs w:val="20"/>
    </w:rPr>
  </w:style>
  <w:style w:type="character" w:customStyle="1" w:styleId="apple-style-span">
    <w:name w:val="apple-style-span"/>
    <w:basedOn w:val="DefaultParagraphFont"/>
    <w:rsid w:val="005B7102"/>
  </w:style>
  <w:style w:type="paragraph" w:customStyle="1" w:styleId="3GPPHeading1">
    <w:name w:val="3GPP Heading 1"/>
    <w:basedOn w:val="Heading1"/>
    <w:link w:val="3GPPHeading1Char"/>
    <w:qFormat/>
    <w:rsid w:val="005B7102"/>
    <w:pPr>
      <w:tabs>
        <w:tab w:val="clear" w:pos="522"/>
        <w:tab w:val="num" w:pos="426"/>
        <w:tab w:val="num" w:pos="574"/>
      </w:tabs>
      <w:autoSpaceDE/>
      <w:autoSpaceDN/>
      <w:adjustRightInd/>
      <w:snapToGrid/>
      <w:spacing w:before="360" w:line="240" w:lineRule="auto"/>
      <w:ind w:left="426" w:hanging="425"/>
      <w:jc w:val="left"/>
    </w:pPr>
    <w:rPr>
      <w:rFonts w:ascii="Arial" w:eastAsia="MS Mincho" w:hAnsi="Arial"/>
      <w:b w:val="0"/>
      <w:bCs w:val="0"/>
      <w:kern w:val="32"/>
      <w:sz w:val="32"/>
      <w:szCs w:val="32"/>
      <w:lang w:val="x-none" w:eastAsia="x-none"/>
    </w:rPr>
  </w:style>
  <w:style w:type="character" w:customStyle="1" w:styleId="3GPPHeading1Char">
    <w:name w:val="3GPP Heading 1 Char"/>
    <w:link w:val="3GPPHeading1"/>
    <w:rsid w:val="005B7102"/>
    <w:rPr>
      <w:rFonts w:ascii="Arial" w:eastAsia="MS Mincho" w:hAnsi="Arial"/>
      <w:kern w:val="32"/>
      <w:sz w:val="32"/>
      <w:szCs w:val="32"/>
      <w:lang w:val="x-none" w:eastAsia="x-none"/>
    </w:rPr>
  </w:style>
  <w:style w:type="paragraph" w:customStyle="1" w:styleId="CharCharCharCharCharChar">
    <w:name w:val="Char Char Char Char Char Char"/>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msolistparagraph0">
    <w:name w:val="msolistparagraph"/>
    <w:basedOn w:val="Normal"/>
    <w:rsid w:val="005B7102"/>
    <w:pPr>
      <w:autoSpaceDE/>
      <w:autoSpaceDN/>
      <w:adjustRightInd/>
      <w:snapToGrid/>
      <w:spacing w:after="0" w:line="240" w:lineRule="auto"/>
      <w:ind w:left="720"/>
    </w:pPr>
    <w:rPr>
      <w:rFonts w:ascii="Calibri" w:eastAsia="Batang" w:hAnsi="Calibri"/>
      <w:sz w:val="21"/>
      <w:szCs w:val="21"/>
      <w:lang w:val="en-GB" w:eastAsia="ja-JP"/>
    </w:rPr>
  </w:style>
  <w:style w:type="character" w:customStyle="1" w:styleId="CRCoverPageZchn">
    <w:name w:val="CR Cover Page Zchn"/>
    <w:locked/>
    <w:rsid w:val="005B7102"/>
    <w:rPr>
      <w:rFonts w:ascii="Arial" w:eastAsia="宋体" w:hAnsi="Arial"/>
      <w:lang w:val="en-GB" w:eastAsia="en-US" w:bidi="ar-SA"/>
    </w:rPr>
  </w:style>
  <w:style w:type="paragraph" w:styleId="PlainText">
    <w:name w:val="Plain Text"/>
    <w:basedOn w:val="Normal"/>
    <w:link w:val="PlainTextChar"/>
    <w:uiPriority w:val="99"/>
    <w:unhideWhenUsed/>
    <w:rsid w:val="005B7102"/>
    <w:pPr>
      <w:autoSpaceDE/>
      <w:autoSpaceDN/>
      <w:adjustRightInd/>
      <w:snapToGrid/>
      <w:spacing w:after="0" w:line="240" w:lineRule="auto"/>
      <w:jc w:val="left"/>
    </w:pPr>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5B7102"/>
    <w:rPr>
      <w:rFonts w:ascii="Consolas" w:eastAsia="Calibri" w:hAnsi="Consolas" w:cs="Consolas"/>
      <w:sz w:val="21"/>
      <w:szCs w:val="21"/>
    </w:rPr>
  </w:style>
  <w:style w:type="paragraph" w:customStyle="1" w:styleId="IEEEParagraph">
    <w:name w:val="IEEE Paragraph"/>
    <w:basedOn w:val="Normal"/>
    <w:link w:val="IEEEParagraphChar"/>
    <w:rsid w:val="005B7102"/>
    <w:pPr>
      <w:autoSpaceDE/>
      <w:autoSpaceDN/>
      <w:spacing w:after="0" w:line="240" w:lineRule="auto"/>
      <w:ind w:firstLine="216"/>
    </w:pPr>
    <w:rPr>
      <w:rFonts w:ascii="Arial" w:eastAsia="宋体" w:hAnsi="Arial" w:cs="Arial"/>
      <w:color w:val="0000FF"/>
      <w:kern w:val="2"/>
      <w:sz w:val="20"/>
      <w:szCs w:val="24"/>
      <w:lang w:val="en-AU" w:eastAsia="zh-CN"/>
    </w:rPr>
  </w:style>
  <w:style w:type="character" w:customStyle="1" w:styleId="IEEEParagraphChar">
    <w:name w:val="IEEE Paragraph Char"/>
    <w:link w:val="IEEEParagraph"/>
    <w:rsid w:val="005B7102"/>
    <w:rPr>
      <w:rFonts w:ascii="Arial" w:eastAsia="宋体" w:hAnsi="Arial" w:cs="Arial"/>
      <w:color w:val="0000FF"/>
      <w:kern w:val="2"/>
      <w:szCs w:val="24"/>
      <w:lang w:val="en-AU"/>
    </w:rPr>
  </w:style>
  <w:style w:type="paragraph" w:styleId="TOC6">
    <w:name w:val="toc 6"/>
    <w:basedOn w:val="Normal"/>
    <w:next w:val="Normal"/>
    <w:autoRedefine/>
    <w:uiPriority w:val="39"/>
    <w:rsid w:val="005B7102"/>
    <w:pPr>
      <w:autoSpaceDE/>
      <w:autoSpaceDN/>
      <w:adjustRightInd/>
      <w:snapToGrid/>
      <w:spacing w:after="0" w:line="240" w:lineRule="auto"/>
      <w:ind w:left="1000"/>
      <w:jc w:val="left"/>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5B7102"/>
    <w:pPr>
      <w:autoSpaceDE/>
      <w:autoSpaceDN/>
      <w:adjustRightInd/>
      <w:snapToGrid/>
      <w:spacing w:after="0" w:line="240" w:lineRule="auto"/>
      <w:ind w:left="1200"/>
      <w:jc w:val="left"/>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5B7102"/>
    <w:pPr>
      <w:autoSpaceDE/>
      <w:autoSpaceDN/>
      <w:adjustRightInd/>
      <w:snapToGrid/>
      <w:spacing w:after="0" w:line="240" w:lineRule="auto"/>
      <w:ind w:left="1400"/>
      <w:jc w:val="left"/>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5B7102"/>
    <w:pPr>
      <w:autoSpaceDE/>
      <w:autoSpaceDN/>
      <w:adjustRightInd/>
      <w:snapToGrid/>
      <w:spacing w:after="0" w:line="240" w:lineRule="auto"/>
      <w:ind w:left="1600"/>
      <w:jc w:val="left"/>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5B7102"/>
    <w:pPr>
      <w:autoSpaceDE/>
      <w:autoSpaceDN/>
      <w:adjustRightInd/>
      <w:snapToGrid/>
      <w:spacing w:after="0" w:line="240" w:lineRule="auto"/>
      <w:ind w:left="1440" w:hanging="1440"/>
      <w:jc w:val="left"/>
    </w:pPr>
    <w:rPr>
      <w:rFonts w:ascii="Times" w:eastAsia="Batang" w:hAnsi="Times"/>
      <w:sz w:val="20"/>
      <w:szCs w:val="24"/>
      <w:lang w:val="en-GB"/>
    </w:rPr>
  </w:style>
  <w:style w:type="character" w:customStyle="1" w:styleId="DateChar">
    <w:name w:val="Date Char"/>
    <w:basedOn w:val="DefaultParagraphFont"/>
    <w:link w:val="Date"/>
    <w:uiPriority w:val="99"/>
    <w:rsid w:val="005B7102"/>
    <w:rPr>
      <w:rFonts w:ascii="Times" w:eastAsia="Batang" w:hAnsi="Times"/>
      <w:szCs w:val="24"/>
      <w:lang w:val="en-GB" w:eastAsia="en-US"/>
    </w:rPr>
  </w:style>
  <w:style w:type="paragraph" w:customStyle="1" w:styleId="3GPPNormalText">
    <w:name w:val="3GPP Normal Text"/>
    <w:basedOn w:val="BodyText"/>
    <w:link w:val="3GPPNormalTextChar"/>
    <w:qFormat/>
    <w:rsid w:val="005B7102"/>
    <w:pPr>
      <w:autoSpaceDE/>
      <w:autoSpaceDN/>
      <w:adjustRightInd/>
      <w:snapToGrid/>
      <w:spacing w:line="240" w:lineRule="auto"/>
      <w:ind w:left="1440" w:hanging="1440"/>
    </w:pPr>
    <w:rPr>
      <w:rFonts w:eastAsia="MS Mincho"/>
      <w:sz w:val="22"/>
      <w:szCs w:val="24"/>
      <w:lang w:val="x-none" w:eastAsia="x-none"/>
    </w:rPr>
  </w:style>
  <w:style w:type="character" w:customStyle="1" w:styleId="3GPPNormalTextChar">
    <w:name w:val="3GPP Normal Text Char"/>
    <w:link w:val="3GPPNormalText"/>
    <w:qFormat/>
    <w:rsid w:val="005B7102"/>
    <w:rPr>
      <w:rFonts w:eastAsia="MS Mincho"/>
      <w:sz w:val="22"/>
      <w:szCs w:val="24"/>
      <w:lang w:val="x-none" w:eastAsia="x-none"/>
    </w:rPr>
  </w:style>
  <w:style w:type="paragraph" w:customStyle="1" w:styleId="Statement">
    <w:name w:val="Statement"/>
    <w:basedOn w:val="Normal"/>
    <w:uiPriority w:val="99"/>
    <w:rsid w:val="005B7102"/>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rsid w:val="005B7102"/>
    <w:rPr>
      <w:rFonts w:ascii="Arial" w:hAnsi="Arial" w:cs="Arial"/>
      <w:color w:val="auto"/>
      <w:sz w:val="20"/>
      <w:szCs w:val="20"/>
    </w:rPr>
  </w:style>
  <w:style w:type="numbering" w:customStyle="1" w:styleId="StyleBulleted">
    <w:name w:val="Style Bulleted"/>
    <w:rsid w:val="005B7102"/>
  </w:style>
  <w:style w:type="character" w:customStyle="1" w:styleId="Alcatel-Lucent2">
    <w:name w:val="Alcatel-Lucent2"/>
    <w:semiHidden/>
    <w:rsid w:val="005B7102"/>
    <w:rPr>
      <w:rFonts w:ascii="Arial" w:hAnsi="Arial" w:cs="Arial"/>
      <w:color w:val="auto"/>
      <w:sz w:val="20"/>
      <w:szCs w:val="20"/>
    </w:rPr>
  </w:style>
  <w:style w:type="numbering" w:customStyle="1" w:styleId="1">
    <w:name w:val="現在のリスト1"/>
    <w:rsid w:val="005B7102"/>
    <w:pPr>
      <w:numPr>
        <w:numId w:val="18"/>
      </w:numPr>
    </w:pPr>
  </w:style>
  <w:style w:type="numbering" w:customStyle="1" w:styleId="2">
    <w:name w:val="現在のリスト2"/>
    <w:rsid w:val="005B7102"/>
    <w:pPr>
      <w:numPr>
        <w:numId w:val="19"/>
      </w:numPr>
    </w:pPr>
  </w:style>
  <w:style w:type="numbering" w:styleId="ArticleSection">
    <w:name w:val="Outline List 3"/>
    <w:basedOn w:val="NoList"/>
    <w:rsid w:val="005B7102"/>
    <w:pPr>
      <w:numPr>
        <w:numId w:val="20"/>
      </w:numPr>
    </w:pPr>
  </w:style>
  <w:style w:type="numbering" w:customStyle="1" w:styleId="3">
    <w:name w:val="現在のリスト3"/>
    <w:rsid w:val="005B7102"/>
    <w:pPr>
      <w:numPr>
        <w:numId w:val="21"/>
      </w:numPr>
    </w:pPr>
  </w:style>
  <w:style w:type="numbering" w:customStyle="1" w:styleId="10">
    <w:name w:val="スタイル1"/>
    <w:rsid w:val="005B7102"/>
    <w:pPr>
      <w:numPr>
        <w:numId w:val="22"/>
      </w:numPr>
    </w:pPr>
  </w:style>
  <w:style w:type="numbering" w:styleId="111111">
    <w:name w:val="Outline List 2"/>
    <w:basedOn w:val="NoList"/>
    <w:rsid w:val="005B7102"/>
    <w:pPr>
      <w:numPr>
        <w:numId w:val="23"/>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B7102"/>
    <w:rPr>
      <w:b/>
      <w:bCs/>
      <w:sz w:val="28"/>
      <w:szCs w:val="28"/>
      <w:lang w:eastAsia="en-US"/>
    </w:rPr>
  </w:style>
  <w:style w:type="character" w:customStyle="1" w:styleId="NOChar">
    <w:name w:val="NO Char"/>
    <w:link w:val="NO"/>
    <w:uiPriority w:val="99"/>
    <w:locked/>
    <w:rsid w:val="005B7102"/>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rsid w:val="005B7102"/>
    <w:rPr>
      <w:color w:val="000000"/>
      <w:lang w:eastAsia="ja-JP"/>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5B7102"/>
    <w:rPr>
      <w:rFonts w:eastAsia="宋体"/>
      <w:lang w:eastAsia="ja-JP"/>
    </w:rPr>
  </w:style>
  <w:style w:type="character" w:customStyle="1" w:styleId="TALChar">
    <w:name w:val="TAL Char"/>
    <w:qFormat/>
    <w:locked/>
    <w:rsid w:val="005B7102"/>
    <w:rPr>
      <w:rFonts w:ascii="Arial" w:eastAsia="宋体" w:hAnsi="Arial"/>
      <w:sz w:val="18"/>
      <w:lang w:eastAsia="en-US"/>
    </w:rPr>
  </w:style>
  <w:style w:type="paragraph" w:customStyle="1" w:styleId="CharCharCharCharCharChar2">
    <w:name w:val="Char Char Char Char Char Char2"/>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6">
    <w:name w:val="H6"/>
    <w:basedOn w:val="Heading5"/>
    <w:next w:val="Normal"/>
    <w:qFormat/>
    <w:rsid w:val="005B7102"/>
    <w:pPr>
      <w:keepNext/>
      <w:keepLines/>
      <w:numPr>
        <w:ilvl w:val="0"/>
        <w:numId w:val="0"/>
      </w:numPr>
      <w:tabs>
        <w:tab w:val="num" w:pos="360"/>
        <w:tab w:val="num" w:pos="1008"/>
      </w:tabs>
      <w:autoSpaceDE/>
      <w:autoSpaceDN/>
      <w:adjustRightInd/>
      <w:snapToGrid/>
      <w:spacing w:before="120" w:after="180" w:line="240" w:lineRule="auto"/>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5B7102"/>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Cell0">
    <w:name w:val="TableCell"/>
    <w:basedOn w:val="Normal"/>
    <w:uiPriority w:val="99"/>
    <w:qFormat/>
    <w:rsid w:val="005B7102"/>
    <w:pPr>
      <w:spacing w:before="20" w:after="20" w:line="240" w:lineRule="auto"/>
      <w:jc w:val="left"/>
    </w:pPr>
    <w:rPr>
      <w:rFonts w:eastAsia="Times New Roman"/>
      <w:sz w:val="20"/>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5B7102"/>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5B7102"/>
    <w:rPr>
      <w:rFonts w:ascii="Arial" w:eastAsia="MS Gothic" w:hAnsi="Arial"/>
      <w:kern w:val="28"/>
      <w:sz w:val="28"/>
      <w:lang w:eastAsia="ja-JP"/>
    </w:rPr>
  </w:style>
  <w:style w:type="character" w:customStyle="1" w:styleId="3GPPCaptionTableChar">
    <w:name w:val="3GPP Caption Table Char"/>
    <w:aliases w:val="cap Char2 Char1,cap Char2 Char Char,Ca Char"/>
    <w:rsid w:val="005B7102"/>
    <w:rPr>
      <w:rFonts w:ascii="Times New Roman" w:eastAsia="Times New Roman" w:hAnsi="Times New Roman"/>
      <w:b/>
      <w:bCs/>
    </w:rPr>
  </w:style>
  <w:style w:type="paragraph" w:customStyle="1" w:styleId="Text">
    <w:name w:val="Text"/>
    <w:basedOn w:val="Normal"/>
    <w:link w:val="TextChar"/>
    <w:qFormat/>
    <w:rsid w:val="005B7102"/>
    <w:pPr>
      <w:autoSpaceDE/>
      <w:autoSpaceDN/>
      <w:adjustRightInd/>
      <w:snapToGrid/>
      <w:spacing w:after="0" w:line="240" w:lineRule="auto"/>
      <w:jc w:val="left"/>
    </w:pPr>
    <w:rPr>
      <w:rFonts w:ascii="Times" w:eastAsia="Batang" w:hAnsi="Times"/>
      <w:sz w:val="20"/>
      <w:szCs w:val="24"/>
      <w:lang w:val="en-GB" w:eastAsia="en-GB"/>
    </w:rPr>
  </w:style>
  <w:style w:type="character" w:customStyle="1" w:styleId="TextChar">
    <w:name w:val="Text Char"/>
    <w:link w:val="Text"/>
    <w:rsid w:val="005B7102"/>
    <w:rPr>
      <w:rFonts w:ascii="Times" w:eastAsia="Batang" w:hAnsi="Times"/>
      <w:szCs w:val="24"/>
      <w:lang w:val="en-GB" w:eastAsia="en-GB"/>
    </w:rPr>
  </w:style>
  <w:style w:type="paragraph" w:customStyle="1" w:styleId="20">
    <w:name w:val="我的正文首行2缩进"/>
    <w:basedOn w:val="Normal"/>
    <w:rsid w:val="005B7102"/>
    <w:pPr>
      <w:widowControl w:val="0"/>
      <w:autoSpaceDE/>
      <w:autoSpaceDN/>
      <w:adjustRightInd/>
      <w:spacing w:after="0" w:line="240" w:lineRule="auto"/>
      <w:ind w:firstLine="420"/>
    </w:pPr>
    <w:rPr>
      <w:rFonts w:eastAsia="宋体" w:cs="宋体"/>
      <w:sz w:val="21"/>
      <w:szCs w:val="20"/>
      <w:lang w:eastAsia="zh-CN"/>
    </w:rPr>
  </w:style>
  <w:style w:type="paragraph" w:customStyle="1" w:styleId="Paragraph">
    <w:name w:val="Paragraph"/>
    <w:basedOn w:val="Normal"/>
    <w:link w:val="ParagraphChar"/>
    <w:qFormat/>
    <w:rsid w:val="005B7102"/>
    <w:pPr>
      <w:autoSpaceDE/>
      <w:autoSpaceDN/>
      <w:adjustRightInd/>
      <w:snapToGrid/>
      <w:spacing w:before="220" w:after="0" w:line="240" w:lineRule="auto"/>
      <w:jc w:val="left"/>
    </w:pPr>
    <w:rPr>
      <w:rFonts w:eastAsia="MS Mincho"/>
      <w:szCs w:val="20"/>
      <w:lang w:val="en-GB"/>
    </w:rPr>
  </w:style>
  <w:style w:type="character" w:customStyle="1" w:styleId="im-content1">
    <w:name w:val="im-content1"/>
    <w:basedOn w:val="DefaultParagraphFont"/>
    <w:rsid w:val="005B7102"/>
    <w:rPr>
      <w:color w:val="333333"/>
    </w:rPr>
  </w:style>
  <w:style w:type="paragraph" w:customStyle="1" w:styleId="Standard">
    <w:name w:val="Standard"/>
    <w:rsid w:val="005B7102"/>
    <w:pPr>
      <w:widowControl w:val="0"/>
      <w:suppressAutoHyphens/>
      <w:spacing w:after="120"/>
      <w:textAlignment w:val="baseline"/>
    </w:pPr>
    <w:rPr>
      <w:rFonts w:eastAsia="Times" w:cs="Times"/>
      <w:kern w:val="1"/>
      <w:sz w:val="22"/>
    </w:rPr>
  </w:style>
  <w:style w:type="paragraph" w:customStyle="1" w:styleId="enumlev2">
    <w:name w:val="enumlev2"/>
    <w:basedOn w:val="enumlev1"/>
    <w:rsid w:val="005B7102"/>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5B7102"/>
    <w:rPr>
      <w:rFonts w:eastAsia="Times New Roman"/>
      <w:sz w:val="24"/>
      <w:lang w:val="en-GB" w:eastAsia="en-US"/>
    </w:rPr>
  </w:style>
  <w:style w:type="paragraph" w:customStyle="1" w:styleId="a5">
    <w:name w:val="样式 (中文) 宋体 两端对齐"/>
    <w:basedOn w:val="Normal"/>
    <w:rsid w:val="005B7102"/>
    <w:pPr>
      <w:overflowPunct w:val="0"/>
      <w:snapToGrid/>
      <w:spacing w:after="180" w:line="240" w:lineRule="auto"/>
      <w:textAlignment w:val="baseline"/>
    </w:pPr>
    <w:rPr>
      <w:rFonts w:eastAsia="宋体" w:cs="宋体"/>
      <w:sz w:val="20"/>
      <w:szCs w:val="20"/>
      <w:lang w:val="en-GB" w:eastAsia="en-GB"/>
    </w:rPr>
  </w:style>
  <w:style w:type="paragraph" w:customStyle="1" w:styleId="Normal1">
    <w:name w:val="Normal1"/>
    <w:qFormat/>
    <w:rsid w:val="005B7102"/>
    <w:pPr>
      <w:spacing w:after="200" w:line="276" w:lineRule="auto"/>
    </w:pPr>
    <w:rPr>
      <w:rFonts w:eastAsia="Times New Roman"/>
      <w:color w:val="000000"/>
      <w:lang w:eastAsia="en-US"/>
    </w:rPr>
  </w:style>
  <w:style w:type="paragraph" w:customStyle="1" w:styleId="maintext">
    <w:name w:val="main text"/>
    <w:basedOn w:val="Normal"/>
    <w:link w:val="maintextChar"/>
    <w:qFormat/>
    <w:rsid w:val="005B710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qFormat/>
    <w:rsid w:val="005B7102"/>
    <w:rPr>
      <w:rFonts w:eastAsia="Malgun Gothic" w:cs="Batang"/>
      <w:lang w:val="en-GB" w:eastAsia="ko-KR"/>
    </w:rPr>
  </w:style>
  <w:style w:type="paragraph" w:customStyle="1" w:styleId="CharChar1CharCharCharCharCharCharCharCharCharCharCharCharCharCharChar33">
    <w:name w:val="Char Char1 Char Char Char Char Char Char Char Char Char Char Char Char Char Char Char3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
    <w:name w:val="(文字) (文字)5"/>
    <w:semiHidden/>
    <w:rsid w:val="005B7102"/>
    <w:rPr>
      <w:rFonts w:ascii="Times New Roman" w:hAnsi="Times New Roman"/>
      <w:lang w:eastAsia="en-US"/>
    </w:rPr>
  </w:style>
  <w:style w:type="paragraph" w:customStyle="1" w:styleId="ListParagraph3">
    <w:name w:val="List Paragraph3"/>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uiPriority w:val="99"/>
    <w:rsid w:val="005B7102"/>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1">
    <w:name w:val="标题 71"/>
    <w:basedOn w:val="Normal"/>
    <w:uiPriority w:val="99"/>
    <w:rsid w:val="005B7102"/>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heading30">
    <w:name w:val="heading3"/>
    <w:basedOn w:val="Normal"/>
    <w:uiPriority w:val="99"/>
    <w:rsid w:val="005B7102"/>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uiPriority w:val="99"/>
    <w:rsid w:val="005B7102"/>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3GPPHeader">
    <w:name w:val="3GPP_Header"/>
    <w:basedOn w:val="Normal"/>
    <w:uiPriority w:val="99"/>
    <w:qFormat/>
    <w:rsid w:val="005B7102"/>
    <w:pPr>
      <w:tabs>
        <w:tab w:val="left" w:pos="1701"/>
        <w:tab w:val="right" w:pos="9639"/>
      </w:tabs>
      <w:overflowPunct w:val="0"/>
      <w:snapToGrid/>
      <w:spacing w:after="240" w:line="240" w:lineRule="auto"/>
      <w:textAlignment w:val="baseline"/>
    </w:pPr>
    <w:rPr>
      <w:rFonts w:ascii="Arial" w:eastAsia="Times New Roman" w:hAnsi="Arial"/>
      <w:b/>
      <w:sz w:val="24"/>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rsid w:val="005B7102"/>
    <w:rPr>
      <w:rFonts w:ascii="Times New Roman" w:hAnsi="Times New Roman"/>
      <w:lang w:eastAsia="en-US"/>
    </w:rPr>
  </w:style>
  <w:style w:type="paragraph" w:customStyle="1" w:styleId="Normalwithindent">
    <w:name w:val="Normal with indent"/>
    <w:basedOn w:val="Normal"/>
    <w:link w:val="NormalwithindentChar"/>
    <w:qFormat/>
    <w:rsid w:val="005B7102"/>
    <w:pPr>
      <w:autoSpaceDE/>
      <w:autoSpaceDN/>
      <w:adjustRightInd/>
      <w:snapToGrid/>
      <w:spacing w:before="120" w:line="336" w:lineRule="auto"/>
      <w:ind w:firstLine="397"/>
    </w:pPr>
    <w:rPr>
      <w:rFonts w:eastAsia="Malgun Gothic"/>
      <w:sz w:val="20"/>
      <w:szCs w:val="20"/>
      <w:lang w:val="en-GB" w:eastAsia="x-none"/>
    </w:rPr>
  </w:style>
  <w:style w:type="character" w:customStyle="1" w:styleId="NormalwithindentChar">
    <w:name w:val="Normal with indent Char"/>
    <w:link w:val="Normalwithindent"/>
    <w:rsid w:val="005B7102"/>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5B7102"/>
    <w:rPr>
      <w:rFonts w:eastAsia="Malgun Gothic" w:cs="Batang"/>
      <w:lang w:val="en-GB" w:eastAsia="en-US"/>
    </w:rPr>
  </w:style>
  <w:style w:type="paragraph" w:customStyle="1" w:styleId="a6">
    <w:name w:val="스타일 양쪽"/>
    <w:basedOn w:val="Normal"/>
    <w:rsid w:val="005B7102"/>
    <w:pPr>
      <w:autoSpaceDE/>
      <w:autoSpaceDN/>
      <w:adjustRightInd/>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5B7102"/>
    <w:rPr>
      <w:rFonts w:ascii="?? ??" w:hAnsi="?? ??"/>
      <w:lang w:eastAsia="en-US"/>
    </w:rPr>
  </w:style>
  <w:style w:type="paragraph" w:customStyle="1" w:styleId="Doc-text2JK">
    <w:name w:val="Doc-text2_JK"/>
    <w:basedOn w:val="Normal"/>
    <w:link w:val="Doc-text2JKChar"/>
    <w:rsid w:val="005B7102"/>
    <w:pPr>
      <w:tabs>
        <w:tab w:val="left" w:pos="1622"/>
      </w:tabs>
      <w:autoSpaceDE/>
      <w:autoSpaceDN/>
      <w:adjustRightInd/>
      <w:snapToGrid/>
      <w:spacing w:after="0" w:line="240" w:lineRule="auto"/>
      <w:ind w:left="1622" w:hanging="363"/>
      <w:jc w:val="left"/>
    </w:pPr>
    <w:rPr>
      <w:rFonts w:eastAsia="MS Mincho"/>
      <w:sz w:val="20"/>
      <w:szCs w:val="24"/>
      <w:lang w:val="en-GB" w:eastAsia="en-GB"/>
    </w:rPr>
  </w:style>
  <w:style w:type="character" w:customStyle="1" w:styleId="Doc-text2JKChar">
    <w:name w:val="Doc-text2_JK Char"/>
    <w:basedOn w:val="DefaultParagraphFont"/>
    <w:link w:val="Doc-text2JK"/>
    <w:rsid w:val="005B7102"/>
    <w:rPr>
      <w:rFonts w:eastAsia="MS Mincho"/>
      <w:szCs w:val="24"/>
      <w:lang w:val="en-GB" w:eastAsia="en-GB"/>
    </w:rPr>
  </w:style>
  <w:style w:type="character" w:customStyle="1" w:styleId="ReferenceChar">
    <w:name w:val="Reference Char"/>
    <w:link w:val="Reference"/>
    <w:rsid w:val="005B7102"/>
    <w:rPr>
      <w:rFonts w:eastAsia="MS Mincho"/>
      <w:sz w:val="22"/>
      <w:lang w:val="en-GB" w:eastAsia="en-US"/>
    </w:rPr>
  </w:style>
  <w:style w:type="paragraph" w:customStyle="1" w:styleId="CharChar1CharCharCharCharCharCharCharCharCharCharCharCharCharCharChar2">
    <w:name w:val="Char Char1 Char Char Char Char Char Char Char Char Char Char Char Char Char Char Char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Equ">
    <w:name w:val="Equ"/>
    <w:basedOn w:val="BodyText"/>
    <w:rsid w:val="005B7102"/>
    <w:pPr>
      <w:tabs>
        <w:tab w:val="center" w:pos="4395"/>
        <w:tab w:val="right" w:pos="9072"/>
      </w:tabs>
      <w:autoSpaceDE/>
      <w:autoSpaceDN/>
      <w:adjustRightInd/>
      <w:snapToGrid/>
      <w:spacing w:line="240" w:lineRule="auto"/>
    </w:pPr>
    <w:rPr>
      <w:rFonts w:ascii="Times" w:eastAsia="Times New Roman" w:hAnsi="Times"/>
    </w:rPr>
  </w:style>
  <w:style w:type="paragraph" w:customStyle="1" w:styleId="Observation">
    <w:name w:val="Observation"/>
    <w:basedOn w:val="Normal"/>
    <w:qFormat/>
    <w:rsid w:val="005B7102"/>
    <w:pPr>
      <w:numPr>
        <w:numId w:val="24"/>
      </w:numPr>
      <w:tabs>
        <w:tab w:val="left" w:pos="1701"/>
      </w:tabs>
      <w:overflowPunct w:val="0"/>
      <w:snapToGrid/>
      <w:spacing w:line="240" w:lineRule="auto"/>
      <w:ind w:left="1701" w:hanging="1701"/>
      <w:textAlignment w:val="baseline"/>
    </w:pPr>
    <w:rPr>
      <w:rFonts w:ascii="Arial" w:eastAsia="Times New Roman" w:hAnsi="Arial"/>
      <w:b/>
      <w:bCs/>
      <w:sz w:val="20"/>
      <w:szCs w:val="20"/>
      <w:lang w:val="en-GB" w:eastAsia="zh-CN"/>
    </w:rPr>
  </w:style>
  <w:style w:type="paragraph" w:customStyle="1" w:styleId="Agreement0">
    <w:name w:val="Agreement"/>
    <w:basedOn w:val="Normal"/>
    <w:next w:val="Normal"/>
    <w:qFormat/>
    <w:rsid w:val="005B7102"/>
    <w:pPr>
      <w:numPr>
        <w:numId w:val="25"/>
      </w:numPr>
      <w:tabs>
        <w:tab w:val="clear" w:pos="2070"/>
        <w:tab w:val="num" w:pos="1800"/>
      </w:tabs>
      <w:autoSpaceDE/>
      <w:autoSpaceDN/>
      <w:adjustRightInd/>
      <w:snapToGrid/>
      <w:spacing w:before="60" w:after="0" w:line="240" w:lineRule="auto"/>
      <w:ind w:left="1800"/>
      <w:jc w:val="left"/>
    </w:pPr>
    <w:rPr>
      <w:rFonts w:ascii="Arial" w:eastAsia="MS Mincho" w:hAnsi="Arial"/>
      <w:b/>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rsid w:val="005B7102"/>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rsid w:val="005B7102"/>
    <w:rPr>
      <w:rFonts w:ascii="Times New Roman" w:hAnsi="Times New Roman"/>
      <w:lang w:eastAsia="en-US"/>
    </w:rPr>
  </w:style>
  <w:style w:type="paragraph" w:customStyle="1" w:styleId="Headingb">
    <w:name w:val="Heading_b"/>
    <w:basedOn w:val="Normal"/>
    <w:next w:val="Normal"/>
    <w:qFormat/>
    <w:rsid w:val="005B7102"/>
    <w:pPr>
      <w:tabs>
        <w:tab w:val="left" w:pos="1134"/>
        <w:tab w:val="left" w:pos="1871"/>
        <w:tab w:val="left" w:pos="2268"/>
      </w:tabs>
      <w:overflowPunct w:val="0"/>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5B7102"/>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5B7102"/>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B7102"/>
    <w:rPr>
      <w:rFonts w:ascii="Times" w:hAnsi="Times"/>
      <w:szCs w:val="24"/>
      <w:lang w:eastAsia="en-US"/>
    </w:rPr>
  </w:style>
  <w:style w:type="character" w:customStyle="1" w:styleId="BodyTextChar1">
    <w:name w:val="Body Text Char1"/>
    <w:aliases w:val="bt Char1"/>
    <w:basedOn w:val="DefaultParagraphFont"/>
    <w:rsid w:val="005B7102"/>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5B7102"/>
    <w:pPr>
      <w:numPr>
        <w:numId w:val="26"/>
      </w:numPr>
      <w:autoSpaceDE/>
      <w:autoSpaceDN/>
      <w:adjustRightInd/>
      <w:snapToGrid/>
      <w:spacing w:before="240" w:after="60" w:line="240" w:lineRule="auto"/>
      <w:jc w:val="left"/>
    </w:pPr>
    <w:rPr>
      <w:rFonts w:ascii="Helvetica" w:eastAsia="Times New Roman" w:hAnsi="Helvetica"/>
      <w:kern w:val="32"/>
      <w:szCs w:val="20"/>
    </w:rPr>
  </w:style>
  <w:style w:type="paragraph" w:customStyle="1" w:styleId="CharChar1CharCharCharCharCharCharCharCharCharCharCharCharCharCharChar29">
    <w:name w:val="Char Char1 Char Char Char Char Char Char Char Char Char Char Char Char Char Char Char2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8">
    <w:name w:val="List Paragraph8"/>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526">
    <w:name w:val="(文字) (文字)526"/>
    <w:semiHidden/>
    <w:rsid w:val="005B7102"/>
    <w:rPr>
      <w:rFonts w:ascii="Times New Roman" w:hAnsi="Times New Roman"/>
      <w:lang w:eastAsia="en-US"/>
    </w:rPr>
  </w:style>
  <w:style w:type="paragraph" w:customStyle="1" w:styleId="xl63">
    <w:name w:val="xl63"/>
    <w:basedOn w:val="Normal"/>
    <w:rsid w:val="005B7102"/>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5B7102"/>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rsid w:val="005B7102"/>
    <w:rPr>
      <w:rFonts w:ascii="Times New Roman" w:hAnsi="Times New Roman"/>
      <w:lang w:eastAsia="en-US"/>
    </w:rPr>
  </w:style>
  <w:style w:type="paragraph" w:customStyle="1" w:styleId="paratdoc">
    <w:name w:val="para tdoc"/>
    <w:basedOn w:val="Normal"/>
    <w:link w:val="paratdocChar"/>
    <w:qFormat/>
    <w:rsid w:val="005B7102"/>
    <w:pPr>
      <w:autoSpaceDE/>
      <w:autoSpaceDN/>
      <w:adjustRightInd/>
      <w:snapToGrid/>
      <w:spacing w:line="240" w:lineRule="auto"/>
    </w:pPr>
    <w:rPr>
      <w:rFonts w:eastAsia="宋体"/>
      <w:bCs/>
      <w:lang w:val="en-AU" w:eastAsia="en-AU"/>
    </w:rPr>
  </w:style>
  <w:style w:type="character" w:customStyle="1" w:styleId="paratdocChar">
    <w:name w:val="para tdoc Char"/>
    <w:basedOn w:val="DefaultParagraphFont"/>
    <w:link w:val="paratdoc"/>
    <w:rsid w:val="005B7102"/>
    <w:rPr>
      <w:rFonts w:eastAsia="宋体"/>
      <w:bCs/>
      <w:sz w:val="22"/>
      <w:szCs w:val="22"/>
      <w:lang w:val="en-AU" w:eastAsia="en-AU"/>
    </w:rPr>
  </w:style>
  <w:style w:type="paragraph" w:customStyle="1" w:styleId="berschrift1H1">
    <w:name w:val="Überschrift 1.H1"/>
    <w:basedOn w:val="Normal"/>
    <w:next w:val="Normal"/>
    <w:rsid w:val="005B7102"/>
    <w:pPr>
      <w:keepNext/>
      <w:keepLines/>
      <w:numPr>
        <w:numId w:val="27"/>
      </w:numPr>
      <w:pBdr>
        <w:top w:val="single" w:sz="12" w:space="3" w:color="auto"/>
      </w:pBdr>
      <w:overflowPunct w:val="0"/>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IvDbodytext">
    <w:name w:val="IvD bodytext"/>
    <w:basedOn w:val="BodyText"/>
    <w:link w:val="IvDbodytextChar"/>
    <w:qFormat/>
    <w:rsid w:val="005B7102"/>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rPr>
  </w:style>
  <w:style w:type="character" w:customStyle="1" w:styleId="IvDbodytextChar">
    <w:name w:val="IvD bodytext Char"/>
    <w:link w:val="IvDbodytext"/>
    <w:rsid w:val="005B7102"/>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rsid w:val="005B7102"/>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rsid w:val="005B7102"/>
    <w:rPr>
      <w:rFonts w:ascii="Times New Roman" w:hAnsi="Times New Roman"/>
      <w:lang w:eastAsia="en-US"/>
    </w:rPr>
  </w:style>
  <w:style w:type="paragraph" w:customStyle="1" w:styleId="tac0">
    <w:name w:val="tac"/>
    <w:basedOn w:val="Normal"/>
    <w:uiPriority w:val="99"/>
    <w:rsid w:val="005B7102"/>
    <w:pPr>
      <w:keepNext/>
      <w:adjustRightInd/>
      <w:snapToGrid/>
      <w:spacing w:after="0" w:line="240" w:lineRule="auto"/>
      <w:jc w:val="center"/>
    </w:pPr>
    <w:rPr>
      <w:rFonts w:ascii="Arial" w:eastAsia="宋体" w:hAnsi="Arial" w:cs="Arial"/>
      <w:sz w:val="18"/>
      <w:szCs w:val="18"/>
      <w:lang w:eastAsia="zh-CN"/>
    </w:rPr>
  </w:style>
  <w:style w:type="paragraph" w:customStyle="1" w:styleId="th0">
    <w:name w:val="th"/>
    <w:basedOn w:val="Normal"/>
    <w:uiPriority w:val="99"/>
    <w:rsid w:val="005B7102"/>
    <w:pPr>
      <w:keepNext/>
      <w:adjustRightInd/>
      <w:snapToGrid/>
      <w:spacing w:before="60" w:after="180" w:line="240" w:lineRule="auto"/>
      <w:jc w:val="center"/>
    </w:pPr>
    <w:rPr>
      <w:rFonts w:ascii="Arial" w:eastAsia="宋体" w:hAnsi="Arial" w:cs="Arial"/>
      <w:b/>
      <w:bCs/>
      <w:sz w:val="20"/>
      <w:szCs w:val="20"/>
      <w:lang w:eastAsia="zh-CN"/>
    </w:rPr>
  </w:style>
  <w:style w:type="paragraph" w:customStyle="1" w:styleId="tah0">
    <w:name w:val="tah"/>
    <w:basedOn w:val="Normal"/>
    <w:uiPriority w:val="99"/>
    <w:rsid w:val="005B7102"/>
    <w:pPr>
      <w:keepNext/>
      <w:adjustRightInd/>
      <w:snapToGrid/>
      <w:spacing w:after="0" w:line="240" w:lineRule="auto"/>
      <w:jc w:val="center"/>
    </w:pPr>
    <w:rPr>
      <w:rFonts w:ascii="Arial" w:eastAsia="宋体"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rsid w:val="005B7102"/>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rsid w:val="005B7102"/>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rsid w:val="005B7102"/>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rsid w:val="005B7102"/>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rsid w:val="005B7102"/>
    <w:rPr>
      <w:rFonts w:ascii="Times New Roman" w:hAnsi="Times New Roman"/>
      <w:lang w:eastAsia="en-US"/>
    </w:rPr>
  </w:style>
  <w:style w:type="character" w:customStyle="1" w:styleId="gmail-apple-tab-span">
    <w:name w:val="gmail-apple-tab-span"/>
    <w:basedOn w:val="DefaultParagraphFont"/>
    <w:rsid w:val="005B7102"/>
  </w:style>
  <w:style w:type="paragraph" w:customStyle="1" w:styleId="para">
    <w:name w:val="para"/>
    <w:basedOn w:val="Normal"/>
    <w:next w:val="para-ind"/>
    <w:autoRedefine/>
    <w:rsid w:val="005B7102"/>
    <w:pPr>
      <w:keepNext/>
      <w:autoSpaceDE/>
      <w:autoSpaceDN/>
      <w:adjustRightInd/>
      <w:snapToGrid/>
      <w:spacing w:after="0" w:line="240" w:lineRule="auto"/>
      <w:jc w:val="left"/>
    </w:pPr>
    <w:rPr>
      <w:rFonts w:eastAsia="Times New Roman"/>
      <w:sz w:val="24"/>
      <w:szCs w:val="24"/>
    </w:rPr>
  </w:style>
  <w:style w:type="paragraph" w:customStyle="1" w:styleId="para-ind">
    <w:name w:val="para-ind"/>
    <w:basedOn w:val="Normal"/>
    <w:autoRedefine/>
    <w:rsid w:val="005B7102"/>
    <w:pPr>
      <w:autoSpaceDE/>
      <w:autoSpaceDN/>
      <w:adjustRightInd/>
      <w:snapToGrid/>
      <w:spacing w:after="0" w:line="240" w:lineRule="auto"/>
      <w:ind w:firstLine="357"/>
      <w:jc w:val="left"/>
    </w:pPr>
    <w:rPr>
      <w:rFonts w:eastAsia="Times New Roman"/>
      <w:sz w:val="24"/>
      <w:szCs w:val="24"/>
    </w:rPr>
  </w:style>
  <w:style w:type="paragraph" w:customStyle="1" w:styleId="Style1">
    <w:name w:val="Style1"/>
    <w:basedOn w:val="Heading3"/>
    <w:link w:val="Style1Char"/>
    <w:qFormat/>
    <w:rsid w:val="005B7102"/>
    <w:pPr>
      <w:keepNext w:val="0"/>
      <w:widowControl w:val="0"/>
      <w:numPr>
        <w:ilvl w:val="0"/>
        <w:numId w:val="0"/>
      </w:numPr>
      <w:tabs>
        <w:tab w:val="num" w:pos="576"/>
      </w:tabs>
      <w:snapToGrid/>
      <w:spacing w:before="0" w:line="240" w:lineRule="auto"/>
      <w:ind w:left="576" w:hanging="576"/>
    </w:pPr>
    <w:rPr>
      <w:rFonts w:eastAsia="宋体"/>
      <w:sz w:val="24"/>
      <w:lang w:val="en-GB"/>
    </w:rPr>
  </w:style>
  <w:style w:type="character" w:customStyle="1" w:styleId="Style1Char">
    <w:name w:val="Style1 Char"/>
    <w:basedOn w:val="DefaultParagraphFont"/>
    <w:link w:val="Style1"/>
    <w:qFormat/>
    <w:rsid w:val="005B7102"/>
    <w:rPr>
      <w:rFonts w:eastAsia="宋体"/>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rsid w:val="005B7102"/>
    <w:rPr>
      <w:rFonts w:ascii="Times New Roman" w:hAnsi="Times New Roman"/>
      <w:lang w:eastAsia="en-US"/>
    </w:rPr>
  </w:style>
  <w:style w:type="character" w:customStyle="1" w:styleId="13">
    <w:name w:val="表 (青) 13 (文字)"/>
    <w:link w:val="ColorfulList-Accent1"/>
    <w:uiPriority w:val="34"/>
    <w:locked/>
    <w:rsid w:val="005B7102"/>
    <w:rPr>
      <w:rFonts w:eastAsia="MS Gothic"/>
      <w:sz w:val="24"/>
      <w:szCs w:val="24"/>
      <w:lang w:val="en-GB" w:eastAsia="en-US"/>
    </w:rPr>
  </w:style>
  <w:style w:type="table" w:styleId="ColorfulList-Accent1">
    <w:name w:val="Colorful List Accent 1"/>
    <w:basedOn w:val="TableNormal"/>
    <w:link w:val="13"/>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5B7102"/>
    <w:rPr>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rsid w:val="005B7102"/>
    <w:rPr>
      <w:rFonts w:ascii="Times New Roman" w:hAnsi="Times New Roman"/>
      <w:lang w:eastAsia="en-US"/>
    </w:rPr>
  </w:style>
  <w:style w:type="character" w:customStyle="1" w:styleId="131">
    <w:name w:val="表 (青) 13 (文字)1"/>
    <w:uiPriority w:val="34"/>
    <w:rsid w:val="005B7102"/>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5B7102"/>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5B7102"/>
    <w:pPr>
      <w:tabs>
        <w:tab w:val="clear" w:pos="1997"/>
        <w:tab w:val="num" w:pos="720"/>
      </w:tabs>
      <w:autoSpaceDE/>
      <w:autoSpaceDN/>
      <w:adjustRightInd/>
      <w:snapToGrid/>
      <w:spacing w:before="240" w:after="60" w:line="240" w:lineRule="auto"/>
      <w:jc w:val="left"/>
    </w:pPr>
    <w:rPr>
      <w:rFonts w:ascii="Arial" w:eastAsia="Batang" w:hAnsi="Arial"/>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5B7102"/>
    <w:pPr>
      <w:autoSpaceDE/>
      <w:autoSpaceDN/>
      <w:adjustRightInd/>
      <w:snapToGrid/>
      <w:spacing w:line="240" w:lineRule="auto"/>
      <w:jc w:val="left"/>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Heading3"/>
    <w:rsid w:val="005B7102"/>
    <w:pPr>
      <w:tabs>
        <w:tab w:val="clear" w:pos="1997"/>
        <w:tab w:val="num" w:pos="720"/>
      </w:tabs>
      <w:autoSpaceDE/>
      <w:autoSpaceDN/>
      <w:adjustRightInd/>
      <w:snapToGrid/>
      <w:spacing w:before="240" w:after="60" w:line="240" w:lineRule="auto"/>
      <w:jc w:val="left"/>
    </w:pPr>
    <w:rPr>
      <w:rFonts w:ascii="Arial" w:eastAsia="MS Mincho" w:hAnsi="Arial"/>
      <w:sz w:val="20"/>
      <w:szCs w:val="26"/>
      <w:lang w:val="en-GB" w:eastAsia="x-none"/>
    </w:rPr>
  </w:style>
  <w:style w:type="paragraph" w:customStyle="1" w:styleId="4h4H4H41h41H42h42H43h43H411h411H421h421H44h1">
    <w:name w:val="スタイル 見出し 4h4H4H41h41H42h42H43h43H411h411H421h421H44h...1"/>
    <w:basedOn w:val="Heading4"/>
    <w:rsid w:val="005B7102"/>
    <w:pPr>
      <w:autoSpaceDE/>
      <w:autoSpaceDN/>
      <w:adjustRightInd/>
      <w:snapToGrid/>
      <w:spacing w:line="240" w:lineRule="auto"/>
      <w:jc w:val="left"/>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Heading4"/>
    <w:uiPriority w:val="99"/>
    <w:rsid w:val="005B7102"/>
    <w:pPr>
      <w:autoSpaceDE/>
      <w:autoSpaceDN/>
      <w:adjustRightInd/>
      <w:snapToGrid/>
      <w:spacing w:line="240" w:lineRule="auto"/>
      <w:jc w:val="left"/>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Heading4"/>
    <w:uiPriority w:val="99"/>
    <w:rsid w:val="005B7102"/>
    <w:pPr>
      <w:autoSpaceDE/>
      <w:autoSpaceDN/>
      <w:adjustRightInd/>
      <w:snapToGrid/>
      <w:spacing w:line="240" w:lineRule="auto"/>
      <w:jc w:val="left"/>
    </w:pPr>
    <w:rPr>
      <w:rFonts w:ascii="Arial" w:eastAsia="宋体"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rsid w:val="005B7102"/>
    <w:rPr>
      <w:rFonts w:ascii="Times New Roman" w:hAnsi="Times New Roman"/>
      <w:lang w:eastAsia="en-US"/>
    </w:rPr>
  </w:style>
  <w:style w:type="character" w:customStyle="1" w:styleId="Mention1">
    <w:name w:val="Mention1"/>
    <w:uiPriority w:val="99"/>
    <w:semiHidden/>
    <w:unhideWhenUsed/>
    <w:rsid w:val="005B7102"/>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rsid w:val="005B7102"/>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rsid w:val="005B7102"/>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rsid w:val="005B7102"/>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
    <w:name w:val="(文字) (文字)510"/>
    <w:semiHidden/>
    <w:rsid w:val="005B7102"/>
    <w:rPr>
      <w:rFonts w:ascii="Times New Roman" w:hAnsi="Times New Roman"/>
      <w:lang w:eastAsia="en-US"/>
    </w:rPr>
  </w:style>
  <w:style w:type="character" w:customStyle="1" w:styleId="UnresolvedMention1">
    <w:name w:val="Unresolved Mention1"/>
    <w:uiPriority w:val="99"/>
    <w:semiHidden/>
    <w:unhideWhenUsed/>
    <w:rsid w:val="005B7102"/>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rsid w:val="005B7102"/>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rsid w:val="005B7102"/>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
    <w:name w:val="(文字) (文字)57"/>
    <w:semiHidden/>
    <w:rsid w:val="005B7102"/>
    <w:rPr>
      <w:rFonts w:ascii="Times New Roman" w:hAnsi="Times New Roman"/>
      <w:lang w:eastAsia="en-US"/>
    </w:rPr>
  </w:style>
  <w:style w:type="character" w:customStyle="1" w:styleId="BodyText2Char">
    <w:name w:val="Body Text 2 Char"/>
    <w:basedOn w:val="DefaultParagraphFont"/>
    <w:link w:val="BodyText2"/>
    <w:uiPriority w:val="99"/>
    <w:rsid w:val="005B7102"/>
    <w:rPr>
      <w:sz w:val="22"/>
      <w:lang w:eastAsia="en-US"/>
    </w:rPr>
  </w:style>
  <w:style w:type="character" w:customStyle="1" w:styleId="ParagraphChar">
    <w:name w:val="Paragraph Char"/>
    <w:link w:val="Paragraph"/>
    <w:locked/>
    <w:rsid w:val="005B7102"/>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
    <w:name w:val="(文字) (文字)56"/>
    <w:semiHidden/>
    <w:rsid w:val="005B7102"/>
    <w:rPr>
      <w:rFonts w:ascii="Times New Roman" w:hAnsi="Times New Roman"/>
      <w:lang w:eastAsia="en-US"/>
    </w:rPr>
  </w:style>
  <w:style w:type="character" w:customStyle="1" w:styleId="ColorfulList-Accent1Char">
    <w:name w:val="Colorful List - Accent 1 Char"/>
    <w:uiPriority w:val="34"/>
    <w:locked/>
    <w:rsid w:val="005B7102"/>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
    <w:name w:val="(文字) (文字)55"/>
    <w:semiHidden/>
    <w:rsid w:val="005B7102"/>
    <w:rPr>
      <w:rFonts w:ascii="Times New Roman" w:hAnsi="Times New Roman"/>
      <w:lang w:eastAsia="en-US"/>
    </w:rPr>
  </w:style>
  <w:style w:type="numbering" w:customStyle="1" w:styleId="StyleBulletedSymbolsymbolLeft025Hanging0">
    <w:name w:val="Style Bulleted Symbol (symbol) Left:  0.25&quot; Hanging:  0."/>
    <w:basedOn w:val="NoList"/>
    <w:rsid w:val="005B7102"/>
    <w:pPr>
      <w:numPr>
        <w:numId w:val="30"/>
      </w:numPr>
    </w:pPr>
  </w:style>
  <w:style w:type="table" w:styleId="GridTable4-Accent5">
    <w:name w:val="Grid Table 4 Accent 5"/>
    <w:basedOn w:val="TableNormal"/>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B7102"/>
    <w:rPr>
      <w:color w:val="000000"/>
    </w:rPr>
  </w:style>
  <w:style w:type="numbering" w:customStyle="1" w:styleId="StyleBulletedSymbolsymbolLeft025Hanging025">
    <w:name w:val="Style Bulleted Symbol (symbol) Left:  0.25&quot; Hanging:  0.25&quot;"/>
    <w:basedOn w:val="NoList"/>
    <w:rsid w:val="005B7102"/>
    <w:pPr>
      <w:numPr>
        <w:numId w:val="28"/>
      </w:numPr>
    </w:pPr>
  </w:style>
  <w:style w:type="numbering" w:customStyle="1" w:styleId="StyleBulletedSymbolsymbolLeft025Hanging0251">
    <w:name w:val="Style Bulleted Symbol (symbol) Left:  0.25&quot; Hanging:  0.25&quot;1"/>
    <w:basedOn w:val="NoList"/>
    <w:rsid w:val="005B7102"/>
    <w:pPr>
      <w:numPr>
        <w:numId w:val="29"/>
      </w:numPr>
    </w:pPr>
  </w:style>
  <w:style w:type="numbering" w:customStyle="1" w:styleId="StyleBulletedSymbolsymbolLeft025Hanging0252">
    <w:name w:val="Style Bulleted Symbol (symbol) Left:  0.25&quot; Hanging:  0.25&quot;2"/>
    <w:basedOn w:val="NoList"/>
    <w:rsid w:val="005B7102"/>
    <w:pPr>
      <w:numPr>
        <w:numId w:val="31"/>
      </w:numPr>
    </w:pPr>
  </w:style>
  <w:style w:type="paragraph" w:customStyle="1" w:styleId="21">
    <w:name w:val="列出段落2"/>
    <w:basedOn w:val="Normal"/>
    <w:link w:val="Char0"/>
    <w:qFormat/>
    <w:rsid w:val="005B7102"/>
    <w:pPr>
      <w:autoSpaceDE/>
      <w:autoSpaceDN/>
      <w:adjustRightInd/>
      <w:snapToGrid/>
      <w:spacing w:after="0" w:line="240" w:lineRule="auto"/>
      <w:ind w:leftChars="400" w:left="840"/>
      <w:jc w:val="left"/>
    </w:pPr>
    <w:rPr>
      <w:rFonts w:eastAsia="MS Gothic"/>
      <w:sz w:val="24"/>
      <w:szCs w:val="20"/>
      <w:lang w:val="en-GB" w:eastAsia="ja-JP"/>
    </w:rPr>
  </w:style>
  <w:style w:type="character" w:customStyle="1" w:styleId="Char0">
    <w:name w:val="列出段落 Char"/>
    <w:aliases w:val="목록 단락 Char,リスト段落 Char,列出段落1 Char,Paragrafo elenco Char"/>
    <w:link w:val="21"/>
    <w:qFormat/>
    <w:rsid w:val="005B7102"/>
    <w:rPr>
      <w:rFonts w:eastAsia="MS Gothic"/>
      <w:sz w:val="24"/>
      <w:lang w:val="en-GB" w:eastAsia="ja-JP"/>
    </w:rPr>
  </w:style>
  <w:style w:type="paragraph" w:customStyle="1" w:styleId="Normal1CharChar">
    <w:name w:val="Normal1 Char Char"/>
    <w:basedOn w:val="Normal"/>
    <w:rsid w:val="005B7102"/>
    <w:pPr>
      <w:numPr>
        <w:numId w:val="32"/>
      </w:numPr>
      <w:overflowPunct w:val="0"/>
      <w:snapToGrid/>
      <w:spacing w:after="180" w:line="240" w:lineRule="auto"/>
      <w:jc w:val="left"/>
      <w:textAlignment w:val="baseline"/>
    </w:pPr>
    <w:rPr>
      <w:rFonts w:eastAsia="Times New Roman"/>
      <w:sz w:val="20"/>
      <w:szCs w:val="20"/>
      <w:lang w:val="en-GB" w:eastAsia="en-GB"/>
    </w:rPr>
  </w:style>
  <w:style w:type="character" w:customStyle="1" w:styleId="bulletChar">
    <w:name w:val="bullet Char"/>
    <w:rsid w:val="005B7102"/>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
    <w:name w:val="(文字) (文字)54"/>
    <w:semiHidden/>
    <w:rsid w:val="005B7102"/>
    <w:rPr>
      <w:rFonts w:ascii="Times New Roman" w:hAnsi="Times New Roman"/>
      <w:lang w:eastAsia="en-US"/>
    </w:rPr>
  </w:style>
  <w:style w:type="paragraph" w:customStyle="1" w:styleId="B-Body">
    <w:name w:val="B-Body"/>
    <w:link w:val="B-BodyChar"/>
    <w:qFormat/>
    <w:rsid w:val="005B7102"/>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5B7102"/>
    <w:rPr>
      <w:rFonts w:eastAsia="Times New Roman"/>
      <w:sz w:val="22"/>
      <w:lang w:eastAsia="en-US"/>
    </w:rPr>
  </w:style>
  <w:style w:type="paragraph" w:customStyle="1" w:styleId="ComeBack">
    <w:name w:val="ComeBack"/>
    <w:basedOn w:val="Doc-text2"/>
    <w:next w:val="Doc-text2"/>
    <w:link w:val="ComeBackCharChar"/>
    <w:rsid w:val="005B7102"/>
    <w:pPr>
      <w:numPr>
        <w:numId w:val="33"/>
      </w:numPr>
      <w:tabs>
        <w:tab w:val="clear" w:pos="1622"/>
      </w:tabs>
      <w:spacing w:line="240" w:lineRule="auto"/>
    </w:pPr>
  </w:style>
  <w:style w:type="character" w:customStyle="1" w:styleId="ComeBackCharChar">
    <w:name w:val="ComeBack Char Char"/>
    <w:link w:val="ComeBack"/>
    <w:rsid w:val="005B7102"/>
    <w:rPr>
      <w:rFonts w:ascii="Arial" w:eastAsia="MS Mincho" w:hAnsi="Arial"/>
      <w:szCs w:val="24"/>
      <w:lang w:val="en-GB" w:eastAsia="en-GB"/>
    </w:rPr>
  </w:style>
  <w:style w:type="paragraph" w:customStyle="1" w:styleId="RAN1tdoc">
    <w:name w:val="RAN1 tdoc"/>
    <w:basedOn w:val="Normal"/>
    <w:link w:val="RAN1tdocChar"/>
    <w:qFormat/>
    <w:rsid w:val="005B7102"/>
    <w:pPr>
      <w:autoSpaceDE/>
      <w:autoSpaceDN/>
      <w:adjustRightInd/>
      <w:snapToGrid/>
      <w:spacing w:after="0" w:line="240" w:lineRule="auto"/>
      <w:ind w:left="720" w:hanging="720"/>
      <w:jc w:val="left"/>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5B7102"/>
    <w:pPr>
      <w:numPr>
        <w:numId w:val="34"/>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tdocChar">
    <w:name w:val="RAN1 tdoc Char"/>
    <w:link w:val="RAN1tdoc"/>
    <w:rsid w:val="005B7102"/>
    <w:rPr>
      <w:rFonts w:ascii="Times" w:eastAsia="Batang" w:hAnsi="Times"/>
      <w:b/>
      <w:color w:val="0000FF"/>
      <w:szCs w:val="24"/>
      <w:u w:val="single" w:color="0000FF"/>
      <w:lang w:val="en-GB" w:eastAsia="x-none"/>
    </w:rPr>
  </w:style>
  <w:style w:type="character" w:customStyle="1" w:styleId="RAN1bullet1Char">
    <w:name w:val="RAN1 bullet1 Char"/>
    <w:link w:val="RAN1bullet1"/>
    <w:rsid w:val="005B7102"/>
    <w:rPr>
      <w:rFonts w:ascii="Times" w:eastAsia="Batang" w:hAnsi="Times"/>
      <w:szCs w:val="24"/>
      <w:lang w:val="en-GB" w:eastAsia="x-none"/>
    </w:rPr>
  </w:style>
  <w:style w:type="paragraph" w:customStyle="1" w:styleId="RAN1bullet3">
    <w:name w:val="RAN1 bullet3"/>
    <w:basedOn w:val="RAN1bullet2"/>
    <w:link w:val="RAN1bullet3Char"/>
    <w:qFormat/>
    <w:rsid w:val="005B7102"/>
    <w:pPr>
      <w:numPr>
        <w:ilvl w:val="2"/>
        <w:numId w:val="35"/>
      </w:numPr>
      <w:spacing w:line="240" w:lineRule="auto"/>
    </w:pPr>
  </w:style>
  <w:style w:type="paragraph" w:customStyle="1" w:styleId="RAN1normal">
    <w:name w:val="RAN1 normal"/>
    <w:basedOn w:val="Normal"/>
    <w:link w:val="RAN1normalChar"/>
    <w:qFormat/>
    <w:rsid w:val="005B7102"/>
    <w:pPr>
      <w:autoSpaceDE/>
      <w:autoSpaceDN/>
      <w:adjustRightInd/>
      <w:snapToGrid/>
      <w:spacing w:after="0" w:line="240" w:lineRule="auto"/>
      <w:ind w:left="720" w:hanging="720"/>
      <w:jc w:val="left"/>
    </w:pPr>
    <w:rPr>
      <w:rFonts w:ascii="Times" w:eastAsia="Batang" w:hAnsi="Times"/>
      <w:sz w:val="20"/>
      <w:szCs w:val="24"/>
      <w:lang w:val="en-GB" w:eastAsia="x-none"/>
    </w:rPr>
  </w:style>
  <w:style w:type="character" w:customStyle="1" w:styleId="RAN1bullet3Char">
    <w:name w:val="RAN1 bullet3 Char"/>
    <w:basedOn w:val="RAN1bullet2Char"/>
    <w:link w:val="RAN1bullet3"/>
    <w:qFormat/>
    <w:rsid w:val="005B7102"/>
    <w:rPr>
      <w:rFonts w:ascii="Times" w:eastAsia="Batang" w:hAnsi="Times"/>
      <w:lang w:eastAsia="en-US"/>
    </w:rPr>
  </w:style>
  <w:style w:type="character" w:customStyle="1" w:styleId="RAN1normalChar">
    <w:name w:val="RAN1 normal Char"/>
    <w:link w:val="RAN1normal"/>
    <w:rsid w:val="005B7102"/>
    <w:rPr>
      <w:rFonts w:ascii="Times" w:eastAsia="Batang" w:hAnsi="Times"/>
      <w:szCs w:val="24"/>
      <w:lang w:val="en-GB" w:eastAsia="x-none"/>
    </w:rPr>
  </w:style>
  <w:style w:type="character" w:styleId="BookTitle">
    <w:name w:val="Book Title"/>
    <w:uiPriority w:val="33"/>
    <w:qFormat/>
    <w:rsid w:val="005B7102"/>
    <w:rPr>
      <w:b/>
      <w:bCs/>
      <w:i/>
      <w:iCs/>
      <w:spacing w:val="5"/>
    </w:rPr>
  </w:style>
  <w:style w:type="numbering" w:customStyle="1" w:styleId="NoList1">
    <w:name w:val="No List1"/>
    <w:next w:val="NoList"/>
    <w:uiPriority w:val="99"/>
    <w:semiHidden/>
    <w:rsid w:val="005B7102"/>
  </w:style>
  <w:style w:type="paragraph" w:customStyle="1" w:styleId="CharChar1CharCharCharCharCharCharCharCharCharCharCharCharCharCharChar6">
    <w:name w:val="Char Char1 Char Char Char Char Char Char Char Char Char Char Char Char Char Char Char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1">
    <w:name w:val="Style Bulleted1"/>
    <w:rsid w:val="005B7102"/>
  </w:style>
  <w:style w:type="character" w:customStyle="1" w:styleId="53">
    <w:name w:val="(文字) (文字)53"/>
    <w:semiHidden/>
    <w:rsid w:val="005B7102"/>
    <w:rPr>
      <w:rFonts w:ascii="Times New Roman" w:hAnsi="Times New Roman"/>
      <w:lang w:eastAsia="en-US"/>
    </w:rPr>
  </w:style>
  <w:style w:type="numbering" w:customStyle="1" w:styleId="StyleBulletedSymbolsymbolLeft025Hanging01">
    <w:name w:val="Style Bulleted Symbol (symbol) Left:  0.25&quot; Hanging:  0.1"/>
    <w:basedOn w:val="NoList"/>
    <w:rsid w:val="005B7102"/>
  </w:style>
  <w:style w:type="character" w:styleId="SubtleEmphasis">
    <w:name w:val="Subtle Emphasis"/>
    <w:uiPriority w:val="19"/>
    <w:qFormat/>
    <w:rsid w:val="005B7102"/>
    <w:rPr>
      <w:i/>
      <w:iCs/>
      <w:color w:val="404040"/>
    </w:rPr>
  </w:style>
  <w:style w:type="table" w:customStyle="1" w:styleId="ColorfulList-Accent11">
    <w:name w:val="Colorful List - Accent 11"/>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5B7102"/>
  </w:style>
  <w:style w:type="numbering" w:customStyle="1" w:styleId="StyleBulletedSymbolsymbolLeft025Hanging02511">
    <w:name w:val="Style Bulleted Symbol (symbol) Left:  0.25&quot; Hanging:  0.25&quot;11"/>
    <w:basedOn w:val="NoList"/>
    <w:rsid w:val="005B7102"/>
    <w:pPr>
      <w:numPr>
        <w:numId w:val="58"/>
      </w:numPr>
    </w:pPr>
  </w:style>
  <w:style w:type="numbering" w:customStyle="1" w:styleId="StyleBulletedSymbolsymbolLeft025Hanging02521">
    <w:name w:val="Style Bulleted Symbol (symbol) Left:  0.25&quot; Hanging:  0.25&quot;21"/>
    <w:basedOn w:val="NoList"/>
    <w:rsid w:val="005B7102"/>
  </w:style>
  <w:style w:type="paragraph" w:customStyle="1" w:styleId="CharChar1CharCharCharCharCharCharCharCharCharCharCharCharCharCharChar5">
    <w:name w:val="Char Char1 Char Char Char Char Char Char Char Char Char Char Char Char Char Char Char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
    <w:name w:val="(文字) (文字)52"/>
    <w:semiHidden/>
    <w:rsid w:val="005B7102"/>
    <w:rPr>
      <w:rFonts w:ascii="Times New Roman" w:hAnsi="Times New Roman"/>
      <w:lang w:eastAsia="en-US"/>
    </w:rPr>
  </w:style>
  <w:style w:type="paragraph" w:customStyle="1" w:styleId="a0">
    <w:name w:val="佐藤２"/>
    <w:basedOn w:val="Normal"/>
    <w:qFormat/>
    <w:rsid w:val="005B7102"/>
    <w:pPr>
      <w:numPr>
        <w:numId w:val="36"/>
      </w:numPr>
      <w:autoSpaceDE/>
      <w:autoSpaceDN/>
      <w:adjustRightInd/>
      <w:snapToGrid/>
      <w:spacing w:after="180" w:line="240" w:lineRule="auto"/>
      <w:jc w:val="left"/>
    </w:pPr>
    <w:rPr>
      <w:rFonts w:eastAsia="MS Gothic"/>
      <w:sz w:val="24"/>
      <w:szCs w:val="20"/>
      <w:lang w:val="en-GB" w:eastAsia="ja-JP"/>
    </w:rPr>
  </w:style>
  <w:style w:type="table" w:customStyle="1" w:styleId="14">
    <w:name w:val="网格型1"/>
    <w:basedOn w:val="TableNormal"/>
    <w:next w:val="TableGrid"/>
    <w:rsid w:val="005B710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Char Char Char Char"/>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B7102"/>
    <w:pPr>
      <w:widowControl w:val="0"/>
      <w:autoSpaceDE/>
      <w:autoSpaceDN/>
      <w:adjustRightInd/>
      <w:snapToGrid/>
      <w:spacing w:after="0" w:line="240" w:lineRule="auto"/>
      <w:ind w:firstLine="420"/>
    </w:pPr>
    <w:rPr>
      <w:rFonts w:eastAsia="宋体"/>
      <w:kern w:val="2"/>
      <w:sz w:val="21"/>
      <w:szCs w:val="20"/>
      <w:lang w:eastAsia="zh-CN"/>
    </w:rPr>
  </w:style>
  <w:style w:type="paragraph" w:customStyle="1" w:styleId="a8">
    <w:name w:val="表格文字居左"/>
    <w:basedOn w:val="Normal"/>
    <w:next w:val="Normal"/>
    <w:rsid w:val="005B7102"/>
    <w:pPr>
      <w:widowControl w:val="0"/>
      <w:autoSpaceDE/>
      <w:autoSpaceDN/>
      <w:adjustRightInd/>
      <w:snapToGrid/>
      <w:spacing w:after="0" w:line="240" w:lineRule="auto"/>
    </w:pPr>
    <w:rPr>
      <w:rFonts w:ascii="Arial" w:eastAsia="宋体" w:hAnsi="Arial" w:cs="宋体"/>
      <w:kern w:val="2"/>
      <w:sz w:val="21"/>
      <w:szCs w:val="20"/>
      <w:lang w:eastAsia="zh-CN"/>
    </w:rPr>
  </w:style>
  <w:style w:type="paragraph" w:customStyle="1" w:styleId="ZA">
    <w:name w:val="ZA"/>
    <w:rsid w:val="005B7102"/>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styleId="z-TopofForm">
    <w:name w:val="HTML Top of Form"/>
    <w:basedOn w:val="Normal"/>
    <w:next w:val="Normal"/>
    <w:link w:val="z-TopofFormChar"/>
    <w:hidden/>
    <w:uiPriority w:val="99"/>
    <w:unhideWhenUsed/>
    <w:rsid w:val="005B7102"/>
    <w:pPr>
      <w:pBdr>
        <w:bottom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TopofFormChar">
    <w:name w:val="z-Top of Form Char"/>
    <w:basedOn w:val="DefaultParagraphFont"/>
    <w:link w:val="z-TopofForm"/>
    <w:uiPriority w:val="99"/>
    <w:rsid w:val="005B7102"/>
    <w:rPr>
      <w:rFonts w:ascii="Arial" w:eastAsia="宋体" w:hAnsi="Arial"/>
      <w:vanish/>
      <w:sz w:val="16"/>
      <w:szCs w:val="16"/>
    </w:rPr>
  </w:style>
  <w:style w:type="character" w:customStyle="1" w:styleId="hps">
    <w:name w:val="hps"/>
    <w:rsid w:val="005B7102"/>
  </w:style>
  <w:style w:type="paragraph" w:styleId="z-BottomofForm">
    <w:name w:val="HTML Bottom of Form"/>
    <w:basedOn w:val="Normal"/>
    <w:next w:val="Normal"/>
    <w:link w:val="z-BottomofFormChar"/>
    <w:hidden/>
    <w:uiPriority w:val="99"/>
    <w:unhideWhenUsed/>
    <w:rsid w:val="005B7102"/>
    <w:pPr>
      <w:pBdr>
        <w:top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
    <w:uiPriority w:val="99"/>
    <w:rsid w:val="005B7102"/>
    <w:rPr>
      <w:rFonts w:ascii="Arial" w:eastAsia="宋体" w:hAnsi="Arial"/>
      <w:vanish/>
      <w:sz w:val="16"/>
      <w:szCs w:val="16"/>
    </w:rPr>
  </w:style>
  <w:style w:type="paragraph" w:customStyle="1" w:styleId="tablecell1">
    <w:name w:val="tablecell"/>
    <w:basedOn w:val="Normal"/>
    <w:qFormat/>
    <w:rsid w:val="005B7102"/>
    <w:pPr>
      <w:spacing w:before="40" w:after="40" w:line="240" w:lineRule="auto"/>
      <w:jc w:val="left"/>
    </w:pPr>
    <w:rPr>
      <w:rFonts w:eastAsia="宋体"/>
      <w:sz w:val="20"/>
      <w:szCs w:val="20"/>
    </w:rPr>
  </w:style>
  <w:style w:type="character" w:customStyle="1" w:styleId="shorttext">
    <w:name w:val="short_text"/>
    <w:rsid w:val="005B7102"/>
  </w:style>
  <w:style w:type="paragraph" w:customStyle="1" w:styleId="tableheader">
    <w:name w:val="tableheader"/>
    <w:basedOn w:val="Normal"/>
    <w:qFormat/>
    <w:rsid w:val="005B7102"/>
    <w:pPr>
      <w:autoSpaceDE/>
      <w:autoSpaceDN/>
      <w:adjustRightInd/>
      <w:spacing w:before="40" w:after="40" w:line="240" w:lineRule="auto"/>
      <w:jc w:val="center"/>
    </w:pPr>
    <w:rPr>
      <w:rFonts w:eastAsia="宋体" w:cs="Calibri"/>
      <w:b/>
      <w:bCs/>
      <w:color w:val="000000"/>
      <w:sz w:val="20"/>
      <w:szCs w:val="20"/>
    </w:rPr>
  </w:style>
  <w:style w:type="paragraph" w:customStyle="1" w:styleId="TAN">
    <w:name w:val="TAN"/>
    <w:basedOn w:val="Normal"/>
    <w:link w:val="TANChar"/>
    <w:qFormat/>
    <w:rsid w:val="005B7102"/>
    <w:pPr>
      <w:keepNext/>
      <w:keepLines/>
      <w:autoSpaceDE/>
      <w:autoSpaceDN/>
      <w:adjustRightInd/>
      <w:snapToGrid/>
      <w:spacing w:after="0" w:line="240" w:lineRule="auto"/>
      <w:ind w:left="851" w:hanging="851"/>
      <w:jc w:val="left"/>
    </w:pPr>
    <w:rPr>
      <w:rFonts w:ascii="Arial" w:eastAsia="宋体" w:hAnsi="Arial"/>
      <w:sz w:val="18"/>
      <w:szCs w:val="20"/>
      <w:lang w:val="en-GB"/>
    </w:rPr>
  </w:style>
  <w:style w:type="character" w:customStyle="1" w:styleId="keyword">
    <w:name w:val="keyword"/>
    <w:rsid w:val="005B7102"/>
  </w:style>
  <w:style w:type="paragraph" w:customStyle="1" w:styleId="Test">
    <w:name w:val="Test"/>
    <w:basedOn w:val="Normal"/>
    <w:rsid w:val="005B7102"/>
    <w:pPr>
      <w:autoSpaceDE/>
      <w:autoSpaceDN/>
      <w:adjustRightInd/>
      <w:snapToGrid/>
      <w:spacing w:before="60" w:after="60" w:line="280" w:lineRule="atLeast"/>
      <w:ind w:left="2160"/>
    </w:pPr>
    <w:rPr>
      <w:rFonts w:eastAsia="MS Mincho"/>
      <w:sz w:val="20"/>
      <w:szCs w:val="20"/>
      <w:lang w:val="en-GB"/>
    </w:rPr>
  </w:style>
  <w:style w:type="paragraph" w:styleId="BodyTextIndent">
    <w:name w:val="Body Text Indent"/>
    <w:basedOn w:val="Normal"/>
    <w:link w:val="BodyTextIndentChar"/>
    <w:unhideWhenUsed/>
    <w:rsid w:val="005B7102"/>
    <w:pPr>
      <w:autoSpaceDE/>
      <w:autoSpaceDN/>
      <w:adjustRightInd/>
      <w:snapToGrid/>
      <w:ind w:left="360"/>
      <w:jc w:val="left"/>
    </w:pPr>
    <w:rPr>
      <w:rFonts w:eastAsia="宋体"/>
      <w:sz w:val="20"/>
      <w:szCs w:val="20"/>
      <w:lang w:eastAsia="zh-CN"/>
    </w:rPr>
  </w:style>
  <w:style w:type="character" w:customStyle="1" w:styleId="BodyTextIndentChar">
    <w:name w:val="Body Text Indent Char"/>
    <w:basedOn w:val="DefaultParagraphFont"/>
    <w:link w:val="BodyTextIndent"/>
    <w:rsid w:val="005B7102"/>
    <w:rPr>
      <w:rFonts w:eastAsia="宋体"/>
    </w:rPr>
  </w:style>
  <w:style w:type="paragraph" w:customStyle="1" w:styleId="ordinary-output">
    <w:name w:val="ordinary-output"/>
    <w:basedOn w:val="Normal"/>
    <w:rsid w:val="005B7102"/>
    <w:pPr>
      <w:autoSpaceDE/>
      <w:autoSpaceDN/>
      <w:adjustRightInd/>
      <w:snapToGrid/>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rsid w:val="005B7102"/>
  </w:style>
  <w:style w:type="paragraph" w:customStyle="1" w:styleId="PL">
    <w:name w:val="PL"/>
    <w:link w:val="PLChar"/>
    <w:qFormat/>
    <w:rsid w:val="005B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5B7102"/>
    <w:rPr>
      <w:rFonts w:ascii="Courier New" w:eastAsia="Times New Roman" w:hAnsi="Courier New"/>
      <w:noProof/>
      <w:sz w:val="16"/>
      <w:lang w:val="sv-SE" w:eastAsia="sv-SE"/>
    </w:rPr>
  </w:style>
  <w:style w:type="paragraph" w:styleId="ListNumber3">
    <w:name w:val="List Number 3"/>
    <w:basedOn w:val="Normal"/>
    <w:qFormat/>
    <w:rsid w:val="005B7102"/>
    <w:pPr>
      <w:numPr>
        <w:numId w:val="37"/>
      </w:numPr>
      <w:overflowPunct w:val="0"/>
      <w:snapToGrid/>
      <w:spacing w:after="180" w:line="240" w:lineRule="auto"/>
      <w:jc w:val="left"/>
      <w:textAlignment w:val="baseline"/>
    </w:pPr>
    <w:rPr>
      <w:rFonts w:eastAsia="Times New Roman"/>
      <w:sz w:val="20"/>
      <w:szCs w:val="20"/>
      <w:lang w:val="en-GB"/>
    </w:rPr>
  </w:style>
  <w:style w:type="paragraph" w:styleId="Subtitle">
    <w:name w:val="Subtitle"/>
    <w:basedOn w:val="Normal"/>
    <w:next w:val="Normal"/>
    <w:link w:val="SubtitleChar"/>
    <w:qFormat/>
    <w:rsid w:val="005B7102"/>
    <w:pPr>
      <w:numPr>
        <w:ilvl w:val="1"/>
      </w:numPr>
      <w:autoSpaceDE/>
      <w:autoSpaceDN/>
      <w:adjustRightInd/>
      <w:spacing w:after="0" w:line="240" w:lineRule="auto"/>
      <w:jc w:val="left"/>
    </w:pPr>
    <w:rPr>
      <w:rFonts w:ascii="Cambria" w:eastAsia="宋体" w:hAnsi="Cambria"/>
      <w:b/>
      <w:i/>
      <w:iCs/>
      <w:color w:val="4F81BD"/>
      <w:spacing w:val="15"/>
      <w:sz w:val="20"/>
      <w:szCs w:val="24"/>
      <w:lang w:eastAsia="zh-CN"/>
    </w:rPr>
  </w:style>
  <w:style w:type="character" w:customStyle="1" w:styleId="SubtitleChar">
    <w:name w:val="Subtitle Char"/>
    <w:basedOn w:val="DefaultParagraphFont"/>
    <w:link w:val="Subtitle"/>
    <w:rsid w:val="005B7102"/>
    <w:rPr>
      <w:rFonts w:ascii="Cambria" w:eastAsia="宋体" w:hAnsi="Cambria"/>
      <w:b/>
      <w:i/>
      <w:iCs/>
      <w:color w:val="4F81BD"/>
      <w:spacing w:val="15"/>
      <w:szCs w:val="24"/>
    </w:rPr>
  </w:style>
  <w:style w:type="table" w:customStyle="1" w:styleId="TableGridLight1">
    <w:name w:val="Table Grid Light1"/>
    <w:basedOn w:val="TableNormal"/>
    <w:uiPriority w:val="40"/>
    <w:rsid w:val="005B7102"/>
    <w:rPr>
      <w:rFonts w:ascii="Calibri" w:eastAsia="宋体"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7102"/>
    <w:rPr>
      <w:rFonts w:ascii="Calibri" w:eastAsia="宋体"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5B7102"/>
  </w:style>
  <w:style w:type="character" w:customStyle="1" w:styleId="TitleChar">
    <w:name w:val="Title Char"/>
    <w:aliases w:val="no break Char Car Char,H3 Char Car Char,h3 Char Car Char"/>
    <w:basedOn w:val="DefaultParagraphFont"/>
    <w:rsid w:val="005B7102"/>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5B7102"/>
    <w:pPr>
      <w:overflowPunct/>
      <w:autoSpaceDE/>
      <w:autoSpaceDN/>
      <w:adjustRightInd/>
      <w:spacing w:line="240" w:lineRule="auto"/>
      <w:jc w:val="right"/>
      <w:textAlignment w:val="auto"/>
    </w:pPr>
    <w:rPr>
      <w:szCs w:val="20"/>
      <w:lang w:val="en-GB" w:eastAsia="en-US"/>
    </w:rPr>
  </w:style>
  <w:style w:type="paragraph" w:customStyle="1" w:styleId="TableText">
    <w:name w:val="TableText"/>
    <w:basedOn w:val="BodyTextIndent"/>
    <w:rsid w:val="005B710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5B7102"/>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5B7102"/>
    <w:pPr>
      <w:overflowPunct/>
      <w:autoSpaceDE/>
      <w:autoSpaceDN/>
      <w:adjustRightInd/>
      <w:spacing w:line="240" w:lineRule="auto"/>
      <w:ind w:left="284"/>
      <w:textAlignment w:val="auto"/>
    </w:pPr>
    <w:rPr>
      <w:rFonts w:eastAsia="MS Mincho"/>
      <w:lang w:eastAsia="ja-JP"/>
    </w:rPr>
  </w:style>
  <w:style w:type="paragraph" w:customStyle="1" w:styleId="ZH">
    <w:name w:val="ZH"/>
    <w:rsid w:val="005B7102"/>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5B7102"/>
    <w:pPr>
      <w:keepLines/>
      <w:numPr>
        <w:numId w:val="0"/>
      </w:numPr>
      <w:tabs>
        <w:tab w:val="num" w:pos="851"/>
      </w:tabs>
      <w:autoSpaceDE/>
      <w:autoSpaceDN/>
      <w:adjustRightInd/>
      <w:snapToGrid/>
      <w:spacing w:before="240" w:after="180" w:line="240" w:lineRule="auto"/>
      <w:ind w:left="851" w:hanging="851"/>
      <w:jc w:val="left"/>
      <w:outlineLvl w:val="9"/>
    </w:pPr>
    <w:rPr>
      <w:rFonts w:ascii="Arial" w:eastAsia="MS Mincho" w:hAnsi="Arial"/>
      <w:b w:val="0"/>
      <w:bCs w:val="0"/>
      <w:sz w:val="36"/>
      <w:szCs w:val="20"/>
      <w:lang w:val="en-GB"/>
    </w:rPr>
  </w:style>
  <w:style w:type="paragraph" w:styleId="ListNumber2">
    <w:name w:val="List Number 2"/>
    <w:basedOn w:val="ListNumber"/>
    <w:rsid w:val="005B7102"/>
    <w:pPr>
      <w:ind w:left="851"/>
    </w:pPr>
  </w:style>
  <w:style w:type="paragraph" w:styleId="ListNumber">
    <w:name w:val="List Number"/>
    <w:basedOn w:val="List"/>
    <w:rsid w:val="005B7102"/>
    <w:pPr>
      <w:autoSpaceDE/>
      <w:autoSpaceDN/>
      <w:adjustRightInd/>
      <w:snapToGrid/>
      <w:spacing w:after="180" w:line="240" w:lineRule="auto"/>
      <w:ind w:left="568" w:hanging="284"/>
      <w:jc w:val="left"/>
    </w:pPr>
    <w:rPr>
      <w:rFonts w:eastAsia="MS Mincho"/>
      <w:sz w:val="20"/>
      <w:szCs w:val="20"/>
      <w:lang w:val="en-GB" w:eastAsia="ja-JP"/>
    </w:rPr>
  </w:style>
  <w:style w:type="paragraph" w:customStyle="1" w:styleId="FP">
    <w:name w:val="FP"/>
    <w:basedOn w:val="Normal"/>
    <w:uiPriority w:val="99"/>
    <w:rsid w:val="005B7102"/>
    <w:pPr>
      <w:autoSpaceDE/>
      <w:autoSpaceDN/>
      <w:adjustRightInd/>
      <w:snapToGrid/>
      <w:spacing w:after="0" w:line="240" w:lineRule="auto"/>
      <w:jc w:val="left"/>
    </w:pPr>
    <w:rPr>
      <w:rFonts w:eastAsia="MS Mincho"/>
      <w:sz w:val="20"/>
      <w:szCs w:val="20"/>
      <w:lang w:val="en-GB" w:eastAsia="ja-JP"/>
    </w:rPr>
  </w:style>
  <w:style w:type="paragraph" w:customStyle="1" w:styleId="LD">
    <w:name w:val="LD"/>
    <w:rsid w:val="005B7102"/>
    <w:pPr>
      <w:keepNext/>
      <w:keepLines/>
      <w:spacing w:line="180" w:lineRule="exact"/>
    </w:pPr>
    <w:rPr>
      <w:rFonts w:ascii="MS LineDraw" w:eastAsia="MS Mincho" w:hAnsi="MS LineDraw"/>
      <w:noProof/>
      <w:lang w:val="en-GB" w:eastAsia="en-US"/>
    </w:rPr>
  </w:style>
  <w:style w:type="paragraph" w:customStyle="1" w:styleId="NW">
    <w:name w:val="NW"/>
    <w:basedOn w:val="NO"/>
    <w:rsid w:val="005B7102"/>
    <w:rPr>
      <w:rFonts w:eastAsia="MS Mincho"/>
      <w:sz w:val="20"/>
      <w:lang w:eastAsia="ja-JP"/>
    </w:rPr>
  </w:style>
  <w:style w:type="paragraph" w:customStyle="1" w:styleId="EW">
    <w:name w:val="EW"/>
    <w:basedOn w:val="EX"/>
    <w:rsid w:val="005B7102"/>
    <w:pPr>
      <w:snapToGrid/>
      <w:spacing w:after="0" w:line="240" w:lineRule="auto"/>
    </w:pPr>
    <w:rPr>
      <w:rFonts w:eastAsia="MS Mincho"/>
      <w:lang w:eastAsia="ja-JP"/>
    </w:rPr>
  </w:style>
  <w:style w:type="paragraph" w:styleId="ListBullet2">
    <w:name w:val="List Bullet 2"/>
    <w:aliases w:val="lb2"/>
    <w:basedOn w:val="ListBullet"/>
    <w:qFormat/>
    <w:rsid w:val="005B7102"/>
    <w:pPr>
      <w:snapToGrid/>
      <w:spacing w:line="240" w:lineRule="auto"/>
      <w:ind w:left="851"/>
    </w:pPr>
    <w:rPr>
      <w:rFonts w:eastAsia="MS Mincho"/>
      <w:lang w:eastAsia="ja-JP"/>
    </w:rPr>
  </w:style>
  <w:style w:type="paragraph" w:styleId="ListBullet3">
    <w:name w:val="List Bullet 3"/>
    <w:basedOn w:val="ListBullet2"/>
    <w:qFormat/>
    <w:rsid w:val="005B7102"/>
    <w:pPr>
      <w:ind w:left="1135"/>
    </w:pPr>
  </w:style>
  <w:style w:type="paragraph" w:customStyle="1" w:styleId="NF">
    <w:name w:val="NF"/>
    <w:basedOn w:val="NO"/>
    <w:rsid w:val="005B7102"/>
    <w:pPr>
      <w:keepNext/>
    </w:pPr>
    <w:rPr>
      <w:rFonts w:ascii="Arial" w:eastAsia="MS Mincho" w:hAnsi="Arial"/>
      <w:sz w:val="18"/>
      <w:lang w:eastAsia="ja-JP"/>
    </w:rPr>
  </w:style>
  <w:style w:type="paragraph" w:customStyle="1" w:styleId="ZB">
    <w:name w:val="ZB"/>
    <w:rsid w:val="005B7102"/>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5B7102"/>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5B7102"/>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5B7102"/>
    <w:pPr>
      <w:framePr w:wrap="notBeside" w:y="16161"/>
    </w:pPr>
  </w:style>
  <w:style w:type="character" w:customStyle="1" w:styleId="ZGSM">
    <w:name w:val="ZGSM"/>
    <w:rsid w:val="005B7102"/>
  </w:style>
  <w:style w:type="paragraph" w:customStyle="1" w:styleId="ZG">
    <w:name w:val="ZG"/>
    <w:rsid w:val="005B7102"/>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5B7102"/>
    <w:pPr>
      <w:autoSpaceDE/>
      <w:autoSpaceDN/>
      <w:adjustRightInd/>
      <w:snapToGrid/>
      <w:spacing w:after="180" w:line="240" w:lineRule="auto"/>
      <w:ind w:leftChars="0" w:left="1418" w:firstLineChars="0" w:hanging="284"/>
      <w:contextualSpacing w:val="0"/>
      <w:jc w:val="left"/>
    </w:pPr>
    <w:rPr>
      <w:rFonts w:eastAsia="宋体"/>
      <w:sz w:val="20"/>
      <w:szCs w:val="20"/>
      <w:lang w:eastAsia="ja-JP"/>
    </w:rPr>
  </w:style>
  <w:style w:type="paragraph" w:styleId="List5">
    <w:name w:val="List 5"/>
    <w:basedOn w:val="List4"/>
    <w:rsid w:val="005B7102"/>
    <w:pPr>
      <w:ind w:left="1702"/>
    </w:pPr>
  </w:style>
  <w:style w:type="paragraph" w:styleId="ListBullet4">
    <w:name w:val="List Bullet 4"/>
    <w:basedOn w:val="ListBullet3"/>
    <w:rsid w:val="005B7102"/>
    <w:pPr>
      <w:ind w:left="1418"/>
    </w:pPr>
  </w:style>
  <w:style w:type="paragraph" w:styleId="ListBullet5">
    <w:name w:val="List Bullet 5"/>
    <w:basedOn w:val="ListBullet4"/>
    <w:rsid w:val="005B7102"/>
    <w:pPr>
      <w:ind w:left="1702"/>
    </w:pPr>
  </w:style>
  <w:style w:type="paragraph" w:customStyle="1" w:styleId="B4">
    <w:name w:val="B4"/>
    <w:basedOn w:val="List4"/>
    <w:link w:val="B4Char"/>
    <w:qFormat/>
    <w:rsid w:val="005B7102"/>
  </w:style>
  <w:style w:type="paragraph" w:customStyle="1" w:styleId="B5">
    <w:name w:val="B5"/>
    <w:basedOn w:val="List5"/>
    <w:uiPriority w:val="99"/>
    <w:rsid w:val="005B7102"/>
  </w:style>
  <w:style w:type="paragraph" w:customStyle="1" w:styleId="ZTD">
    <w:name w:val="ZTD"/>
    <w:basedOn w:val="ZB"/>
    <w:rsid w:val="005B7102"/>
    <w:pPr>
      <w:framePr w:hRule="auto" w:wrap="notBeside" w:y="852"/>
    </w:pPr>
    <w:rPr>
      <w:i w:val="0"/>
      <w:sz w:val="40"/>
    </w:rPr>
  </w:style>
  <w:style w:type="paragraph" w:customStyle="1" w:styleId="tdoc-header">
    <w:name w:val="tdoc-header"/>
    <w:rsid w:val="005B7102"/>
    <w:rPr>
      <w:rFonts w:ascii="Arial" w:eastAsia="MS Mincho" w:hAnsi="Arial"/>
      <w:noProof/>
      <w:sz w:val="24"/>
      <w:lang w:val="en-GB" w:eastAsia="en-US"/>
    </w:rPr>
  </w:style>
  <w:style w:type="paragraph" w:customStyle="1" w:styleId="HDStyleLS">
    <w:name w:val="HDStyle_LS"/>
    <w:basedOn w:val="Header"/>
    <w:rsid w:val="005B7102"/>
    <w:pPr>
      <w:tabs>
        <w:tab w:val="right" w:pos="9639"/>
        <w:tab w:val="right" w:pos="10206"/>
      </w:tabs>
      <w:autoSpaceDE/>
      <w:autoSpaceDN/>
      <w:adjustRightInd/>
      <w:snapToGrid/>
      <w:spacing w:after="0" w:line="240" w:lineRule="auto"/>
    </w:pPr>
    <w:rPr>
      <w:rFonts w:ascii="Arial" w:eastAsia="MS Mincho" w:hAnsi="Arial" w:cs="Arial"/>
      <w:b/>
      <w:sz w:val="28"/>
      <w:szCs w:val="20"/>
      <w:lang w:val="en-GB"/>
    </w:rPr>
  </w:style>
  <w:style w:type="paragraph" w:customStyle="1" w:styleId="INDENT1">
    <w:name w:val="INDENT1"/>
    <w:basedOn w:val="Normal"/>
    <w:rsid w:val="005B7102"/>
    <w:pPr>
      <w:overflowPunct w:val="0"/>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rsid w:val="005B7102"/>
    <w:pPr>
      <w:overflowPunct w:val="0"/>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rsid w:val="005B7102"/>
    <w:pPr>
      <w:overflowPunct w:val="0"/>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rsid w:val="005B7102"/>
    <w:pPr>
      <w:keepLines/>
      <w:tabs>
        <w:tab w:val="left" w:pos="794"/>
        <w:tab w:val="left" w:pos="1191"/>
        <w:tab w:val="left" w:pos="1588"/>
        <w:tab w:val="left" w:pos="1985"/>
      </w:tabs>
      <w:overflowPunct w:val="0"/>
      <w:snapToGrid/>
      <w:spacing w:before="120" w:after="480" w:line="240" w:lineRule="auto"/>
      <w:jc w:val="center"/>
      <w:textAlignment w:val="baseline"/>
    </w:pPr>
    <w:rPr>
      <w:rFonts w:eastAsia="MS Mincho"/>
      <w:b/>
      <w:sz w:val="24"/>
      <w:szCs w:val="20"/>
      <w:lang w:val="en-GB" w:eastAsia="ja-JP"/>
    </w:rPr>
  </w:style>
  <w:style w:type="paragraph" w:customStyle="1" w:styleId="RecCCITT">
    <w:name w:val="Rec_CCITT_#"/>
    <w:basedOn w:val="Normal"/>
    <w:rsid w:val="005B7102"/>
    <w:pPr>
      <w:keepNext/>
      <w:keepLines/>
      <w:overflowPunct w:val="0"/>
      <w:snapToGrid/>
      <w:spacing w:after="180" w:line="240" w:lineRule="auto"/>
      <w:jc w:val="left"/>
      <w:textAlignment w:val="baseline"/>
    </w:pPr>
    <w:rPr>
      <w:rFonts w:eastAsia="MS Mincho"/>
      <w:b/>
      <w:sz w:val="20"/>
      <w:szCs w:val="20"/>
      <w:lang w:val="en-GB" w:eastAsia="ja-JP"/>
    </w:rPr>
  </w:style>
  <w:style w:type="paragraph" w:customStyle="1" w:styleId="CouvRecTitle">
    <w:name w:val="Couv Rec Title"/>
    <w:basedOn w:val="Normal"/>
    <w:rsid w:val="005B7102"/>
    <w:pPr>
      <w:keepNext/>
      <w:keepLines/>
      <w:overflowPunct w:val="0"/>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rsid w:val="005B7102"/>
    <w:pPr>
      <w:overflowPunct w:val="0"/>
      <w:autoSpaceDE w:val="0"/>
      <w:autoSpaceDN w:val="0"/>
      <w:adjustRightInd w:val="0"/>
      <w:spacing w:line="240" w:lineRule="auto"/>
      <w:textAlignment w:val="baseline"/>
    </w:pPr>
    <w:rPr>
      <w:rFonts w:eastAsia="MS Mincho"/>
      <w:lang w:eastAsia="ja-JP"/>
    </w:rPr>
  </w:style>
  <w:style w:type="paragraph" w:customStyle="1" w:styleId="Guidance">
    <w:name w:val="Guidance"/>
    <w:basedOn w:val="Normal"/>
    <w:rsid w:val="005B7102"/>
    <w:pPr>
      <w:overflowPunct w:val="0"/>
      <w:snapToGrid/>
      <w:spacing w:after="180" w:line="240" w:lineRule="auto"/>
      <w:jc w:val="left"/>
      <w:textAlignment w:val="baseline"/>
    </w:pPr>
    <w:rPr>
      <w:rFonts w:eastAsia="MS Mincho"/>
      <w:i/>
      <w:color w:val="0000FF"/>
      <w:sz w:val="20"/>
      <w:szCs w:val="20"/>
      <w:lang w:val="en-GB" w:eastAsia="ja-JP"/>
    </w:rPr>
  </w:style>
  <w:style w:type="paragraph" w:customStyle="1" w:styleId="TitleText">
    <w:name w:val="Title Text"/>
    <w:basedOn w:val="Normal"/>
    <w:next w:val="Normal"/>
    <w:rsid w:val="005B7102"/>
    <w:pPr>
      <w:overflowPunct w:val="0"/>
      <w:snapToGrid/>
      <w:spacing w:after="220" w:line="240" w:lineRule="auto"/>
      <w:jc w:val="left"/>
      <w:textAlignment w:val="baseline"/>
    </w:pPr>
    <w:rPr>
      <w:rFonts w:eastAsia="MS Mincho"/>
      <w:b/>
      <w:sz w:val="20"/>
      <w:szCs w:val="20"/>
      <w:lang w:eastAsia="ja-JP"/>
    </w:rPr>
  </w:style>
  <w:style w:type="paragraph" w:customStyle="1" w:styleId="91">
    <w:name w:val="目录 91"/>
    <w:basedOn w:val="TOC8"/>
    <w:uiPriority w:val="39"/>
    <w:rsid w:val="005B7102"/>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5B7102"/>
    <w:rPr>
      <w:rFonts w:ascii="Arial" w:eastAsia="MS Mincho" w:hAnsi="Arial"/>
      <w:lang w:val="en-GB" w:eastAsia="en-US"/>
    </w:rPr>
  </w:style>
  <w:style w:type="paragraph" w:customStyle="1" w:styleId="berschrift2Head2A2">
    <w:name w:val="Überschrift 2.Head2A.2"/>
    <w:basedOn w:val="Heading1"/>
    <w:next w:val="Normal"/>
    <w:rsid w:val="005B7102"/>
    <w:pPr>
      <w:keepLines/>
      <w:numPr>
        <w:numId w:val="0"/>
      </w:numPr>
      <w:tabs>
        <w:tab w:val="num" w:pos="851"/>
      </w:tabs>
      <w:autoSpaceDE/>
      <w:autoSpaceDN/>
      <w:adjustRightInd/>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5B7102"/>
    <w:pPr>
      <w:keepLines/>
      <w:numPr>
        <w:ilvl w:val="0"/>
        <w:numId w:val="0"/>
      </w:numPr>
      <w:tabs>
        <w:tab w:val="num" w:pos="1440"/>
      </w:tabs>
      <w:autoSpaceDE/>
      <w:autoSpaceDN/>
      <w:adjustRightInd/>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5B7102"/>
    <w:pPr>
      <w:widowControl w:val="0"/>
      <w:autoSpaceDE/>
      <w:autoSpaceDN/>
      <w:adjustRightInd/>
      <w:snapToGrid/>
      <w:spacing w:after="0" w:line="240" w:lineRule="auto"/>
    </w:pPr>
    <w:rPr>
      <w:rFonts w:eastAsia="宋体"/>
      <w:color w:val="0000FF"/>
      <w:kern w:val="2"/>
      <w:sz w:val="21"/>
      <w:lang w:eastAsia="zh-CN"/>
    </w:rPr>
  </w:style>
  <w:style w:type="paragraph" w:customStyle="1" w:styleId="BalloonText1">
    <w:name w:val="Balloon Text1"/>
    <w:basedOn w:val="Normal"/>
    <w:semiHidden/>
    <w:rsid w:val="005B7102"/>
    <w:pPr>
      <w:overflowPunct w:val="0"/>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5B7102"/>
    <w:pPr>
      <w:autoSpaceDE/>
      <w:autoSpaceDN/>
      <w:adjustRightInd/>
      <w:snapToGrid/>
      <w:spacing w:before="360" w:after="0" w:line="240" w:lineRule="atLeast"/>
      <w:jc w:val="center"/>
    </w:pPr>
    <w:rPr>
      <w:rFonts w:eastAsia="MS Mincho"/>
      <w:sz w:val="20"/>
      <w:szCs w:val="20"/>
      <w:lang w:eastAsia="ja-JP"/>
    </w:rPr>
  </w:style>
  <w:style w:type="paragraph" w:styleId="BodyTextIndent2">
    <w:name w:val="Body Text Indent 2"/>
    <w:basedOn w:val="Normal"/>
    <w:link w:val="BodyTextIndent2Char"/>
    <w:rsid w:val="005B7102"/>
    <w:pPr>
      <w:autoSpaceDE/>
      <w:autoSpaceDN/>
      <w:adjustRightInd/>
      <w:snapToGrid/>
      <w:spacing w:after="180" w:line="240" w:lineRule="auto"/>
      <w:ind w:leftChars="100" w:left="200"/>
      <w:jc w:val="left"/>
    </w:pPr>
    <w:rPr>
      <w:rFonts w:eastAsia="MS Mincho"/>
      <w:sz w:val="20"/>
      <w:szCs w:val="20"/>
      <w:lang w:val="en-GB" w:eastAsia="ja-JP"/>
    </w:rPr>
  </w:style>
  <w:style w:type="character" w:customStyle="1" w:styleId="BodyTextIndent2Char">
    <w:name w:val="Body Text Indent 2 Char"/>
    <w:basedOn w:val="DefaultParagraphFont"/>
    <w:link w:val="BodyTextIndent2"/>
    <w:rsid w:val="005B7102"/>
    <w:rPr>
      <w:rFonts w:eastAsia="MS Mincho"/>
      <w:lang w:val="en-GB" w:eastAsia="ja-JP"/>
    </w:rPr>
  </w:style>
  <w:style w:type="character" w:customStyle="1" w:styleId="ListChar">
    <w:name w:val="List Char"/>
    <w:link w:val="List"/>
    <w:uiPriority w:val="99"/>
    <w:rsid w:val="005B7102"/>
    <w:rPr>
      <w:sz w:val="22"/>
      <w:szCs w:val="22"/>
      <w:lang w:eastAsia="en-US"/>
    </w:rPr>
  </w:style>
  <w:style w:type="character" w:customStyle="1" w:styleId="List2Char">
    <w:name w:val="List 2 Char"/>
    <w:link w:val="List2"/>
    <w:uiPriority w:val="99"/>
    <w:rsid w:val="005B7102"/>
    <w:rPr>
      <w:sz w:val="22"/>
      <w:szCs w:val="22"/>
      <w:lang w:eastAsia="en-US"/>
    </w:rPr>
  </w:style>
  <w:style w:type="character" w:customStyle="1" w:styleId="List3Char">
    <w:name w:val="List 3 Char"/>
    <w:link w:val="List3"/>
    <w:rsid w:val="005B7102"/>
    <w:rPr>
      <w:sz w:val="22"/>
      <w:szCs w:val="22"/>
      <w:lang w:eastAsia="en-US"/>
    </w:rPr>
  </w:style>
  <w:style w:type="paragraph" w:styleId="ListContinue2">
    <w:name w:val="List Continue 2"/>
    <w:basedOn w:val="Normal"/>
    <w:rsid w:val="005B7102"/>
    <w:pPr>
      <w:autoSpaceDE/>
      <w:autoSpaceDN/>
      <w:adjustRightInd/>
      <w:snapToGrid/>
      <w:spacing w:after="180" w:line="240" w:lineRule="auto"/>
      <w:ind w:leftChars="400" w:left="850"/>
      <w:jc w:val="left"/>
    </w:pPr>
    <w:rPr>
      <w:rFonts w:eastAsia="MS Mincho"/>
      <w:sz w:val="20"/>
      <w:szCs w:val="20"/>
      <w:lang w:val="en-GB" w:eastAsia="ja-JP"/>
    </w:rPr>
  </w:style>
  <w:style w:type="paragraph" w:styleId="BodyTextFirstIndent2">
    <w:name w:val="Body Text First Indent 2"/>
    <w:basedOn w:val="BodyTextIndent"/>
    <w:link w:val="BodyTextFirstIndent2Char"/>
    <w:rsid w:val="005B710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5B7102"/>
    <w:rPr>
      <w:rFonts w:eastAsia="MS Mincho"/>
      <w:lang w:val="en-GB" w:eastAsia="en-US"/>
    </w:rPr>
  </w:style>
  <w:style w:type="paragraph" w:customStyle="1" w:styleId="List1">
    <w:name w:val="List 1"/>
    <w:basedOn w:val="Normal"/>
    <w:rsid w:val="005B7102"/>
    <w:pPr>
      <w:autoSpaceDE/>
      <w:autoSpaceDN/>
      <w:adjustRightInd/>
      <w:snapToGrid/>
      <w:spacing w:line="240" w:lineRule="auto"/>
      <w:ind w:left="568" w:hanging="284"/>
      <w:jc w:val="left"/>
    </w:pPr>
    <w:rPr>
      <w:rFonts w:ascii="Arial" w:eastAsia="MS Mincho" w:hAnsi="Arial"/>
      <w:sz w:val="20"/>
      <w:lang w:val="en-GB" w:eastAsia="ja-JP"/>
    </w:rPr>
  </w:style>
  <w:style w:type="paragraph" w:customStyle="1" w:styleId="assocaitedwith">
    <w:name w:val="assocaited with"/>
    <w:basedOn w:val="Normal"/>
    <w:rsid w:val="005B7102"/>
    <w:pPr>
      <w:autoSpaceDE/>
      <w:autoSpaceDN/>
      <w:adjustRightInd/>
      <w:snapToGrid/>
      <w:spacing w:after="180" w:line="240" w:lineRule="auto"/>
      <w:jc w:val="center"/>
    </w:pPr>
    <w:rPr>
      <w:rFonts w:eastAsia="MS Mincho"/>
      <w:sz w:val="20"/>
      <w:szCs w:val="20"/>
      <w:lang w:val="en-GB" w:eastAsia="ja-JP"/>
    </w:rPr>
  </w:style>
  <w:style w:type="paragraph" w:customStyle="1" w:styleId="Nor">
    <w:name w:val="Nor'"/>
    <w:basedOn w:val="assocaitedwith"/>
    <w:rsid w:val="005B7102"/>
    <w:rPr>
      <w:b/>
    </w:rPr>
  </w:style>
  <w:style w:type="table" w:styleId="TableClassic2">
    <w:name w:val="Table Classic 2"/>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7102"/>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7102"/>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7102"/>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5B7102"/>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7102"/>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B7102"/>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B7102"/>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B7102"/>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5B7102"/>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7102"/>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B7102"/>
    <w:pPr>
      <w:widowControl w:val="0"/>
      <w:tabs>
        <w:tab w:val="center" w:pos="4160"/>
        <w:tab w:val="right" w:pos="8300"/>
      </w:tabs>
      <w:autoSpaceDE/>
      <w:autoSpaceDN/>
      <w:adjustRightInd/>
      <w:snapToGrid/>
      <w:spacing w:after="0" w:line="240" w:lineRule="auto"/>
    </w:pPr>
    <w:rPr>
      <w:rFonts w:ascii="Calibri" w:eastAsia="宋体" w:hAnsi="Calibri"/>
      <w:kern w:val="2"/>
      <w:sz w:val="21"/>
      <w:lang w:eastAsia="zh-CN"/>
    </w:rPr>
  </w:style>
  <w:style w:type="character" w:customStyle="1" w:styleId="MTDisplayEquationChar">
    <w:name w:val="MTDisplayEquation Char"/>
    <w:link w:val="MTDisplayEquation"/>
    <w:rsid w:val="005B7102"/>
    <w:rPr>
      <w:rFonts w:ascii="Calibri" w:eastAsia="宋体" w:hAnsi="Calibri"/>
      <w:kern w:val="2"/>
      <w:sz w:val="21"/>
      <w:szCs w:val="22"/>
    </w:rPr>
  </w:style>
  <w:style w:type="paragraph" w:customStyle="1" w:styleId="a9">
    <w:name w:val="样式 正文"/>
    <w:basedOn w:val="Normal"/>
    <w:link w:val="Char1"/>
    <w:rsid w:val="005B7102"/>
    <w:pPr>
      <w:widowControl w:val="0"/>
      <w:autoSpaceDE/>
      <w:autoSpaceDN/>
      <w:adjustRightInd/>
      <w:snapToGrid/>
      <w:spacing w:after="0" w:line="240" w:lineRule="auto"/>
      <w:ind w:firstLineChars="200" w:firstLine="420"/>
    </w:pPr>
    <w:rPr>
      <w:rFonts w:eastAsia="宋体" w:cs="宋体"/>
      <w:kern w:val="2"/>
      <w:sz w:val="21"/>
      <w:szCs w:val="20"/>
      <w:lang w:eastAsia="zh-CN"/>
    </w:rPr>
  </w:style>
  <w:style w:type="character" w:customStyle="1" w:styleId="Char1">
    <w:name w:val="样式 正文 Char"/>
    <w:link w:val="a9"/>
    <w:rsid w:val="005B7102"/>
    <w:rPr>
      <w:rFonts w:eastAsia="宋体" w:cs="宋体"/>
      <w:kern w:val="2"/>
      <w:sz w:val="21"/>
    </w:rPr>
  </w:style>
  <w:style w:type="paragraph" w:customStyle="1" w:styleId="aa">
    <w:name w:val="公式"/>
    <w:basedOn w:val="Normal"/>
    <w:rsid w:val="005B7102"/>
    <w:pPr>
      <w:widowControl w:val="0"/>
      <w:autoSpaceDE/>
      <w:autoSpaceDN/>
      <w:adjustRightInd/>
      <w:snapToGrid/>
      <w:spacing w:after="0" w:line="240" w:lineRule="auto"/>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5B7102"/>
    <w:pPr>
      <w:autoSpaceDE/>
      <w:autoSpaceDN/>
      <w:adjustRightInd/>
      <w:snapToGrid/>
      <w:spacing w:before="180" w:after="60" w:line="240" w:lineRule="auto"/>
    </w:pPr>
    <w:rPr>
      <w:rFonts w:eastAsia="MS Mincho"/>
      <w:szCs w:val="24"/>
      <w:lang w:val="en-GB"/>
    </w:rPr>
  </w:style>
  <w:style w:type="character" w:customStyle="1" w:styleId="Normal9pointspacingChar">
    <w:name w:val="Normal 9 point spacing Char"/>
    <w:link w:val="Normal9pointspacing"/>
    <w:rsid w:val="005B7102"/>
    <w:rPr>
      <w:rFonts w:eastAsia="MS Mincho"/>
      <w:szCs w:val="24"/>
      <w:lang w:val="en-GB" w:eastAsia="en-US"/>
    </w:rPr>
  </w:style>
  <w:style w:type="paragraph" w:customStyle="1" w:styleId="Doc-title">
    <w:name w:val="Doc-title"/>
    <w:basedOn w:val="Normal"/>
    <w:link w:val="Doc-titleChar"/>
    <w:qFormat/>
    <w:rsid w:val="005B7102"/>
    <w:pPr>
      <w:autoSpaceDE/>
      <w:autoSpaceDN/>
      <w:adjustRightInd/>
      <w:snapToGrid/>
      <w:spacing w:before="60" w:after="0" w:line="240" w:lineRule="auto"/>
      <w:ind w:left="1259" w:hanging="1259"/>
      <w:jc w:val="left"/>
    </w:pPr>
    <w:rPr>
      <w:rFonts w:ascii="Arial" w:eastAsia="宋体" w:hAnsi="Arial" w:cs="Arial"/>
      <w:sz w:val="20"/>
      <w:szCs w:val="20"/>
      <w:lang w:eastAsia="zh-CN"/>
    </w:rPr>
  </w:style>
  <w:style w:type="paragraph" w:customStyle="1" w:styleId="onecomwebmail-msonormal">
    <w:name w:val="onecomwebmail-msonormal"/>
    <w:basedOn w:val="Normal"/>
    <w:rsid w:val="005B7102"/>
    <w:pPr>
      <w:autoSpaceDE/>
      <w:autoSpaceDN/>
      <w:adjustRightInd/>
      <w:snapToGrid/>
      <w:spacing w:before="100" w:beforeAutospacing="1" w:after="100" w:afterAutospacing="1" w:line="240" w:lineRule="auto"/>
      <w:jc w:val="left"/>
    </w:pPr>
    <w:rPr>
      <w:rFonts w:eastAsia="Times New Roman"/>
      <w:sz w:val="24"/>
      <w:szCs w:val="24"/>
    </w:rPr>
  </w:style>
  <w:style w:type="paragraph" w:customStyle="1" w:styleId="Figure0">
    <w:name w:val="Figure"/>
    <w:basedOn w:val="Normal"/>
    <w:next w:val="Caption"/>
    <w:qFormat/>
    <w:rsid w:val="005B7102"/>
    <w:pPr>
      <w:keepNext/>
      <w:keepLines/>
      <w:autoSpaceDE/>
      <w:autoSpaceDN/>
      <w:adjustRightInd/>
      <w:snapToGrid/>
      <w:spacing w:before="180" w:after="160" w:line="259" w:lineRule="auto"/>
      <w:jc w:val="center"/>
    </w:pPr>
    <w:rPr>
      <w:rFonts w:ascii="Calibri" w:eastAsia="Calibri" w:hAnsi="Calibri"/>
    </w:rPr>
  </w:style>
  <w:style w:type="paragraph" w:styleId="TableofFigures">
    <w:name w:val="table of figures"/>
    <w:basedOn w:val="Normal"/>
    <w:next w:val="Normal"/>
    <w:uiPriority w:val="99"/>
    <w:rsid w:val="005B7102"/>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5B7102"/>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5B7102"/>
    <w:pPr>
      <w:pBdr>
        <w:top w:val="single" w:sz="12" w:space="0" w:color="auto"/>
      </w:pBdr>
      <w:autoSpaceDE/>
      <w:autoSpaceDN/>
      <w:adjustRightInd/>
      <w:snapToGrid/>
      <w:spacing w:before="360" w:after="240" w:line="240" w:lineRule="auto"/>
      <w:jc w:val="left"/>
    </w:pPr>
    <w:rPr>
      <w:rFonts w:eastAsia="宋体"/>
      <w:b/>
      <w:i/>
      <w:sz w:val="26"/>
      <w:szCs w:val="20"/>
      <w:lang w:val="en-GB"/>
    </w:rPr>
  </w:style>
  <w:style w:type="paragraph" w:customStyle="1" w:styleId="NumberedList">
    <w:name w:val="Numbered List"/>
    <w:basedOn w:val="Normal"/>
    <w:rsid w:val="005B7102"/>
    <w:pPr>
      <w:numPr>
        <w:numId w:val="40"/>
      </w:numPr>
      <w:autoSpaceDE/>
      <w:autoSpaceDN/>
      <w:adjustRightInd/>
      <w:snapToGrid/>
      <w:spacing w:after="0" w:line="240" w:lineRule="auto"/>
    </w:pPr>
    <w:rPr>
      <w:rFonts w:eastAsia="MS Mincho"/>
      <w:sz w:val="20"/>
      <w:szCs w:val="20"/>
      <w:lang w:val="en-GB"/>
    </w:rPr>
  </w:style>
  <w:style w:type="paragraph" w:customStyle="1" w:styleId="FigureCaption">
    <w:name w:val="Figure Caption"/>
    <w:aliases w:val="fc Char,Figure Caption Char"/>
    <w:basedOn w:val="Normal"/>
    <w:rsid w:val="005B7102"/>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5B7102"/>
    <w:pPr>
      <w:autoSpaceDE/>
      <w:autoSpaceDN/>
      <w:adjustRightInd/>
      <w:snapToGrid/>
      <w:spacing w:before="120" w:line="240" w:lineRule="atLeast"/>
      <w:jc w:val="right"/>
    </w:pPr>
    <w:rPr>
      <w:rFonts w:eastAsia="宋体"/>
      <w:szCs w:val="20"/>
    </w:rPr>
  </w:style>
  <w:style w:type="paragraph" w:customStyle="1" w:styleId="multifig">
    <w:name w:val="multifig"/>
    <w:basedOn w:val="Normal"/>
    <w:rsid w:val="005B7102"/>
    <w:pPr>
      <w:keepNext/>
      <w:tabs>
        <w:tab w:val="center" w:pos="2160"/>
        <w:tab w:val="center" w:pos="6480"/>
      </w:tabs>
      <w:autoSpaceDE/>
      <w:autoSpaceDN/>
      <w:adjustRightInd/>
      <w:snapToGrid/>
      <w:spacing w:after="0" w:line="240" w:lineRule="atLeast"/>
      <w:jc w:val="left"/>
    </w:pPr>
    <w:rPr>
      <w:rFonts w:eastAsia="宋体"/>
      <w:sz w:val="24"/>
      <w:szCs w:val="20"/>
    </w:rPr>
  </w:style>
  <w:style w:type="paragraph" w:customStyle="1" w:styleId="TableCaption">
    <w:name w:val="TableCaption"/>
    <w:basedOn w:val="Normal"/>
    <w:rsid w:val="005B7102"/>
    <w:pPr>
      <w:keepNext/>
      <w:tabs>
        <w:tab w:val="left" w:pos="936"/>
      </w:tabs>
      <w:autoSpaceDE/>
      <w:autoSpaceDN/>
      <w:adjustRightInd/>
      <w:snapToGrid/>
      <w:spacing w:before="120" w:after="60" w:line="240" w:lineRule="auto"/>
      <w:ind w:left="936" w:hanging="936"/>
    </w:pPr>
    <w:rPr>
      <w:rFonts w:eastAsia="宋体"/>
      <w:szCs w:val="20"/>
    </w:rPr>
  </w:style>
  <w:style w:type="paragraph" w:customStyle="1" w:styleId="EquationNumbered">
    <w:name w:val="Equation Numbered"/>
    <w:basedOn w:val="Normal"/>
    <w:rsid w:val="005B7102"/>
    <w:pPr>
      <w:tabs>
        <w:tab w:val="center" w:pos="4320"/>
        <w:tab w:val="right" w:pos="8640"/>
      </w:tabs>
      <w:autoSpaceDE/>
      <w:autoSpaceDN/>
      <w:adjustRightInd/>
      <w:snapToGrid/>
      <w:spacing w:before="60" w:after="60" w:line="300" w:lineRule="atLeast"/>
      <w:jc w:val="left"/>
    </w:pPr>
    <w:rPr>
      <w:rFonts w:eastAsia="宋体"/>
      <w:szCs w:val="20"/>
    </w:rPr>
  </w:style>
  <w:style w:type="paragraph" w:customStyle="1" w:styleId="Style10ptChar">
    <w:name w:val="Style 10 pt Char"/>
    <w:basedOn w:val="Normal"/>
    <w:rsid w:val="005B7102"/>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5B710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B7102"/>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5B710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B7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40" w:lineRule="auto"/>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5B7102"/>
    <w:rPr>
      <w:rFonts w:ascii="Courier New" w:eastAsia="Batang" w:hAnsi="Courier New" w:cs="Courier New"/>
      <w:lang w:eastAsia="ko-KR"/>
    </w:rPr>
  </w:style>
  <w:style w:type="paragraph" w:customStyle="1" w:styleId="Bullet0">
    <w:name w:val="Bullet"/>
    <w:basedOn w:val="Normal"/>
    <w:rsid w:val="005B7102"/>
    <w:pPr>
      <w:numPr>
        <w:numId w:val="39"/>
      </w:numPr>
      <w:tabs>
        <w:tab w:val="clear" w:pos="1440"/>
        <w:tab w:val="num" w:pos="432"/>
      </w:tabs>
      <w:autoSpaceDE/>
      <w:autoSpaceDN/>
      <w:adjustRightInd/>
      <w:snapToGrid/>
      <w:spacing w:after="0" w:line="240" w:lineRule="auto"/>
      <w:ind w:left="432" w:hanging="432"/>
      <w:jc w:val="left"/>
    </w:pPr>
    <w:rPr>
      <w:rFonts w:eastAsia="宋体"/>
      <w:sz w:val="24"/>
      <w:szCs w:val="24"/>
    </w:rPr>
  </w:style>
  <w:style w:type="character" w:customStyle="1" w:styleId="FigureCaption1">
    <w:name w:val="Figure Caption1"/>
    <w:aliases w:val="fc Char1,Figure Caption Char Char"/>
    <w:rsid w:val="005B7102"/>
    <w:rPr>
      <w:rFonts w:ascii="Arial" w:eastAsia="????" w:hAnsi="Arial" w:cs="Arial"/>
      <w:color w:val="0000FF"/>
      <w:kern w:val="2"/>
      <w:lang w:val="en-US" w:eastAsia="en-US" w:bidi="ar-SA"/>
    </w:rPr>
  </w:style>
  <w:style w:type="paragraph" w:customStyle="1" w:styleId="FigureCentered">
    <w:name w:val="FigureCentered"/>
    <w:basedOn w:val="Normal"/>
    <w:next w:val="Normal"/>
    <w:rsid w:val="005B7102"/>
    <w:pPr>
      <w:keepNext/>
      <w:autoSpaceDE/>
      <w:autoSpaceDN/>
      <w:adjustRightInd/>
      <w:snapToGrid/>
      <w:spacing w:before="60" w:after="60" w:line="240" w:lineRule="atLeast"/>
      <w:jc w:val="center"/>
    </w:pPr>
    <w:rPr>
      <w:rFonts w:eastAsia="宋体"/>
      <w:sz w:val="24"/>
      <w:szCs w:val="20"/>
    </w:rPr>
  </w:style>
  <w:style w:type="character" w:customStyle="1" w:styleId="Equation-NumberedChar">
    <w:name w:val="Equation-Numbered Char"/>
    <w:rsid w:val="005B7102"/>
    <w:rPr>
      <w:rFonts w:ascii="Arial" w:eastAsia="宋体" w:hAnsi="Arial" w:cs="Arial"/>
      <w:color w:val="0000FF"/>
      <w:kern w:val="2"/>
      <w:sz w:val="22"/>
      <w:lang w:val="en-US" w:eastAsia="en-US" w:bidi="ar-SA"/>
    </w:rPr>
  </w:style>
  <w:style w:type="paragraph" w:customStyle="1" w:styleId="item">
    <w:name w:val="item"/>
    <w:basedOn w:val="Normal"/>
    <w:rsid w:val="005B7102"/>
    <w:pPr>
      <w:numPr>
        <w:numId w:val="41"/>
      </w:numPr>
      <w:autoSpaceDE/>
      <w:autoSpaceDN/>
      <w:adjustRightInd/>
      <w:snapToGrid/>
      <w:spacing w:after="0" w:line="240" w:lineRule="auto"/>
    </w:pPr>
    <w:rPr>
      <w:rFonts w:eastAsia="MS Mincho"/>
      <w:sz w:val="20"/>
      <w:szCs w:val="20"/>
      <w:lang w:val="en-GB"/>
    </w:rPr>
  </w:style>
  <w:style w:type="paragraph" w:customStyle="1" w:styleId="PaperTableCell">
    <w:name w:val="PaperTableCell"/>
    <w:basedOn w:val="Normal"/>
    <w:rsid w:val="005B7102"/>
    <w:pPr>
      <w:autoSpaceDE/>
      <w:autoSpaceDN/>
      <w:adjustRightInd/>
      <w:snapToGrid/>
      <w:spacing w:after="0" w:line="240" w:lineRule="auto"/>
    </w:pPr>
    <w:rPr>
      <w:rFonts w:eastAsia="宋体"/>
      <w:sz w:val="16"/>
      <w:szCs w:val="24"/>
    </w:rPr>
  </w:style>
  <w:style w:type="character" w:styleId="LineNumber">
    <w:name w:val="line number"/>
    <w:rsid w:val="005B7102"/>
    <w:rPr>
      <w:rFonts w:ascii="Arial" w:eastAsia="宋体" w:hAnsi="Arial" w:cs="Arial"/>
      <w:color w:val="0000FF"/>
      <w:kern w:val="2"/>
      <w:sz w:val="18"/>
      <w:lang w:val="en-US" w:eastAsia="zh-CN" w:bidi="ar-SA"/>
    </w:rPr>
  </w:style>
  <w:style w:type="character" w:customStyle="1" w:styleId="moz-txt-tag">
    <w:name w:val="moz-txt-tag"/>
    <w:rsid w:val="005B7102"/>
    <w:rPr>
      <w:rFonts w:ascii="Arial" w:eastAsia="宋体" w:hAnsi="Arial" w:cs="Arial"/>
      <w:color w:val="0000FF"/>
      <w:kern w:val="2"/>
      <w:lang w:val="en-US" w:eastAsia="zh-CN" w:bidi="ar-SA"/>
    </w:rPr>
  </w:style>
  <w:style w:type="character" w:customStyle="1" w:styleId="GuidanceChar">
    <w:name w:val="Guidance Char"/>
    <w:rsid w:val="005B7102"/>
    <w:rPr>
      <w:i/>
      <w:color w:val="0000FF"/>
      <w:lang w:val="en-GB" w:eastAsia="en-US" w:bidi="ar-SA"/>
    </w:rPr>
  </w:style>
  <w:style w:type="paragraph" w:styleId="BodyTextIndent3">
    <w:name w:val="Body Text Indent 3"/>
    <w:basedOn w:val="Normal"/>
    <w:link w:val="BodyTextIndent3Char"/>
    <w:rsid w:val="005B7102"/>
    <w:pPr>
      <w:overflowPunct w:val="0"/>
      <w:snapToGrid/>
      <w:spacing w:after="0" w:line="240" w:lineRule="auto"/>
      <w:ind w:left="1080"/>
      <w:jc w:val="left"/>
      <w:textAlignment w:val="baseline"/>
    </w:pPr>
    <w:rPr>
      <w:rFonts w:eastAsia="宋体"/>
      <w:sz w:val="20"/>
      <w:szCs w:val="20"/>
      <w:lang w:eastAsia="ja-JP"/>
    </w:rPr>
  </w:style>
  <w:style w:type="character" w:customStyle="1" w:styleId="BodyTextIndent3Char">
    <w:name w:val="Body Text Indent 3 Char"/>
    <w:basedOn w:val="DefaultParagraphFont"/>
    <w:link w:val="BodyTextIndent3"/>
    <w:rsid w:val="005B7102"/>
    <w:rPr>
      <w:rFonts w:eastAsia="宋体"/>
      <w:lang w:eastAsia="ja-JP"/>
    </w:rPr>
  </w:style>
  <w:style w:type="paragraph" w:customStyle="1" w:styleId="CharCharCharCharCharChar1CharChar">
    <w:name w:val="Char Char Char Char Char Char1 Char Char"/>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paragraph" w:customStyle="1" w:styleId="numberedlist0">
    <w:name w:val="numbered list"/>
    <w:basedOn w:val="ListBulle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customStyle="1" w:styleId="TabList">
    <w:name w:val="TabList"/>
    <w:basedOn w:val="Normal"/>
    <w:rsid w:val="005B7102"/>
    <w:pPr>
      <w:tabs>
        <w:tab w:val="left" w:pos="1134"/>
      </w:tabs>
      <w:overflowPunct w:val="0"/>
      <w:snapToGrid/>
      <w:spacing w:after="0" w:line="240" w:lineRule="auto"/>
      <w:jc w:val="left"/>
      <w:textAlignment w:val="baseline"/>
    </w:pPr>
    <w:rPr>
      <w:rFonts w:eastAsia="MS Mincho"/>
      <w:sz w:val="20"/>
      <w:szCs w:val="20"/>
      <w:lang w:val="en-GB" w:eastAsia="en-GB"/>
    </w:rPr>
  </w:style>
  <w:style w:type="paragraph" w:customStyle="1" w:styleId="tabletext0">
    <w:name w:val="table text"/>
    <w:basedOn w:val="Normal"/>
    <w:next w:val="table"/>
    <w:rsid w:val="005B7102"/>
    <w:pPr>
      <w:overflowPunct w:val="0"/>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rsid w:val="005B7102"/>
    <w:pPr>
      <w:overflowPunct w:val="0"/>
      <w:snapToGrid/>
      <w:spacing w:after="0" w:line="240" w:lineRule="auto"/>
      <w:jc w:val="center"/>
      <w:textAlignment w:val="baseline"/>
    </w:pPr>
    <w:rPr>
      <w:rFonts w:eastAsia="MS Mincho"/>
      <w:sz w:val="20"/>
      <w:szCs w:val="20"/>
      <w:lang w:eastAsia="en-GB"/>
    </w:rPr>
  </w:style>
  <w:style w:type="paragraph" w:customStyle="1" w:styleId="HE">
    <w:name w:val="HE"/>
    <w:basedOn w:val="Normal"/>
    <w:rsid w:val="005B7102"/>
    <w:pPr>
      <w:overflowPunct w:val="0"/>
      <w:snapToGrid/>
      <w:spacing w:after="0" w:line="240" w:lineRule="auto"/>
      <w:jc w:val="left"/>
      <w:textAlignment w:val="baseline"/>
    </w:pPr>
    <w:rPr>
      <w:rFonts w:eastAsia="MS Mincho"/>
      <w:b/>
      <w:sz w:val="20"/>
      <w:szCs w:val="20"/>
      <w:lang w:val="en-GB" w:eastAsia="en-GB"/>
    </w:rPr>
  </w:style>
  <w:style w:type="paragraph" w:customStyle="1" w:styleId="text0">
    <w:name w:val="text"/>
    <w:basedOn w:val="Normal"/>
    <w:link w:val="textChar0"/>
    <w:qFormat/>
    <w:rsid w:val="005B7102"/>
    <w:pPr>
      <w:widowControl w:val="0"/>
      <w:overflowPunct w:val="0"/>
      <w:snapToGrid/>
      <w:spacing w:after="240" w:line="240" w:lineRule="auto"/>
      <w:textAlignment w:val="baseline"/>
    </w:pPr>
    <w:rPr>
      <w:rFonts w:eastAsia="Times New Roman"/>
      <w:sz w:val="24"/>
      <w:szCs w:val="20"/>
      <w:lang w:val="en-AU" w:eastAsia="en-GB"/>
    </w:rPr>
  </w:style>
  <w:style w:type="paragraph" w:customStyle="1" w:styleId="textintend1">
    <w:name w:val="text intend 1"/>
    <w:basedOn w:val="text0"/>
    <w:rsid w:val="005B7102"/>
    <w:pPr>
      <w:widowControl/>
      <w:numPr>
        <w:numId w:val="42"/>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5B7102"/>
    <w:pPr>
      <w:widowControl/>
      <w:numPr>
        <w:numId w:val="43"/>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5B7102"/>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5B7102"/>
    <w:pPr>
      <w:widowControl w:val="0"/>
      <w:numPr>
        <w:numId w:val="45"/>
      </w:numPr>
      <w:overflowPunct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rsid w:val="005B7102"/>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spacing w:line="240" w:lineRule="auto"/>
      <w:jc w:val="left"/>
      <w:textAlignment w:val="baseline"/>
    </w:pPr>
    <w:rPr>
      <w:rFonts w:eastAsia="Times New Roman"/>
      <w:snapToGrid w:val="0"/>
      <w:szCs w:val="20"/>
      <w:lang w:val="fr-FR" w:eastAsia="en-GB"/>
    </w:rPr>
  </w:style>
  <w:style w:type="paragraph" w:customStyle="1" w:styleId="Cell">
    <w:name w:val="Cell"/>
    <w:basedOn w:val="Normal"/>
    <w:rsid w:val="005B7102"/>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CharCharCharChar">
    <w:name w:val="Char Char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5B71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5B7102"/>
    <w:rPr>
      <w:rFonts w:ascii="Arial" w:hAnsi="Arial"/>
      <w:sz w:val="24"/>
      <w:lang w:val="en-GB" w:eastAsia="ja-JP" w:bidi="ar-SA"/>
    </w:rPr>
  </w:style>
  <w:style w:type="paragraph" w:customStyle="1" w:styleId="NormalAfter3pt">
    <w:name w:val="Normal + After:  3 pt"/>
    <w:basedOn w:val="Normal"/>
    <w:rsid w:val="005B7102"/>
    <w:pPr>
      <w:tabs>
        <w:tab w:val="num" w:pos="2560"/>
      </w:tabs>
      <w:autoSpaceDE/>
      <w:autoSpaceDN/>
      <w:adjustRightInd/>
      <w:snapToGrid/>
      <w:spacing w:after="180" w:line="240" w:lineRule="auto"/>
      <w:ind w:left="2560" w:hanging="357"/>
      <w:jc w:val="left"/>
    </w:pPr>
    <w:rPr>
      <w:rFonts w:eastAsia="Times New Roman"/>
      <w:sz w:val="20"/>
      <w:szCs w:val="20"/>
      <w:lang w:val="en-AU" w:eastAsia="ko-KR"/>
    </w:rPr>
  </w:style>
  <w:style w:type="character" w:customStyle="1" w:styleId="CharChar5">
    <w:name w:val="Char Char5"/>
    <w:semiHidden/>
    <w:rsid w:val="005B7102"/>
    <w:rPr>
      <w:rFonts w:ascii="Times New Roman" w:hAnsi="Times New Roman"/>
      <w:lang w:eastAsia="en-US"/>
    </w:rPr>
  </w:style>
  <w:style w:type="paragraph" w:customStyle="1" w:styleId="CharChar3CharCharCharCharCharChar">
    <w:name w:val="Char Char3 Char Char Char Char Char Char"/>
    <w:semiHidden/>
    <w:rsid w:val="005B71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TableCell2">
    <w:name w:val="Table Cell"/>
    <w:basedOn w:val="TAC"/>
    <w:link w:val="TableCellChar"/>
    <w:qFormat/>
    <w:rsid w:val="005B7102"/>
    <w:pPr>
      <w:overflowPunct w:val="0"/>
      <w:autoSpaceDE w:val="0"/>
      <w:autoSpaceDN w:val="0"/>
      <w:adjustRightInd w:val="0"/>
      <w:spacing w:line="240" w:lineRule="auto"/>
    </w:pPr>
    <w:rPr>
      <w:lang w:val="en-US" w:eastAsia="zh-CN"/>
    </w:rPr>
  </w:style>
  <w:style w:type="character" w:customStyle="1" w:styleId="TableCellChar">
    <w:name w:val="Table Cell Char"/>
    <w:link w:val="TableCell2"/>
    <w:rsid w:val="005B7102"/>
    <w:rPr>
      <w:rFonts w:ascii="Arial" w:eastAsia="宋体" w:hAnsi="Arial"/>
      <w:sz w:val="18"/>
    </w:rPr>
  </w:style>
  <w:style w:type="paragraph" w:customStyle="1" w:styleId="CharCharCharCharCharChar1CharChar1">
    <w:name w:val="Char Char Char Char Char Char1 Char Char1"/>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numbering" w:customStyle="1" w:styleId="16">
    <w:name w:val="无列表1"/>
    <w:next w:val="NoList"/>
    <w:uiPriority w:val="99"/>
    <w:semiHidden/>
    <w:unhideWhenUsed/>
    <w:rsid w:val="005B7102"/>
  </w:style>
  <w:style w:type="character" w:customStyle="1" w:styleId="opdicttext22">
    <w:name w:val="op_dict_text22"/>
    <w:rsid w:val="005B7102"/>
  </w:style>
  <w:style w:type="character" w:customStyle="1" w:styleId="def">
    <w:name w:val="def"/>
    <w:rsid w:val="005B7102"/>
  </w:style>
  <w:style w:type="character" w:customStyle="1" w:styleId="high-light-bg4">
    <w:name w:val="high-light-bg4"/>
    <w:rsid w:val="005B7102"/>
  </w:style>
  <w:style w:type="character" w:customStyle="1" w:styleId="TitleChar2">
    <w:name w:val="Title Char2"/>
    <w:uiPriority w:val="10"/>
    <w:locked/>
    <w:rsid w:val="005B7102"/>
    <w:rPr>
      <w:rFonts w:ascii="Cambria" w:eastAsia="宋体" w:hAnsi="Cambria" w:cs="Times New Roman"/>
      <w:spacing w:val="-10"/>
      <w:kern w:val="28"/>
      <w:sz w:val="56"/>
      <w:szCs w:val="56"/>
      <w:lang w:val="en-GB" w:eastAsia="ja-JP"/>
    </w:rPr>
  </w:style>
  <w:style w:type="paragraph" w:customStyle="1" w:styleId="Heading1unnumbered">
    <w:name w:val="Heading 1 unnumbered"/>
    <w:basedOn w:val="Heading1"/>
    <w:next w:val="BodyText"/>
    <w:rsid w:val="005B7102"/>
    <w:pPr>
      <w:numPr>
        <w:numId w:val="0"/>
      </w:numPr>
      <w:tabs>
        <w:tab w:val="left" w:pos="0"/>
        <w:tab w:val="num" w:pos="360"/>
      </w:tabs>
      <w:autoSpaceDE/>
      <w:autoSpaceDN/>
      <w:adjustRightInd/>
      <w:snapToGrid/>
      <w:spacing w:before="360" w:after="240" w:line="240" w:lineRule="auto"/>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5B7102"/>
    <w:pPr>
      <w:autoSpaceDE/>
      <w:autoSpaceDN/>
      <w:adjustRightInd/>
      <w:snapToGrid/>
      <w:spacing w:before="100" w:after="100" w:line="240" w:lineRule="auto"/>
      <w:ind w:left="860"/>
      <w:jc w:val="left"/>
    </w:pPr>
    <w:rPr>
      <w:rFonts w:ascii="Times" w:eastAsia="MS Gothic" w:hAnsi="Times"/>
      <w:sz w:val="24"/>
      <w:szCs w:val="20"/>
      <w:lang w:val="en-GB" w:eastAsia="ja-JP"/>
    </w:rPr>
  </w:style>
  <w:style w:type="paragraph" w:customStyle="1" w:styleId="ListBulletLast">
    <w:name w:val="List Bullet Last"/>
    <w:aliases w:val="lbl"/>
    <w:basedOn w:val="ListBullet"/>
    <w:next w:val="BodyTex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styleId="BodyText3">
    <w:name w:val="Body Text 3"/>
    <w:basedOn w:val="Normal"/>
    <w:link w:val="BodyText3Char"/>
    <w:rsid w:val="005B7102"/>
    <w:pPr>
      <w:autoSpaceDE/>
      <w:autoSpaceDN/>
      <w:adjustRightInd/>
      <w:snapToGrid/>
      <w:spacing w:after="0" w:line="240" w:lineRule="auto"/>
    </w:pPr>
    <w:rPr>
      <w:rFonts w:eastAsia="MS Gothic"/>
      <w:sz w:val="24"/>
      <w:szCs w:val="20"/>
      <w:lang w:val="en-GB" w:eastAsia="ja-JP"/>
    </w:rPr>
  </w:style>
  <w:style w:type="character" w:customStyle="1" w:styleId="BodyText3Char">
    <w:name w:val="Body Text 3 Char"/>
    <w:basedOn w:val="DefaultParagraphFont"/>
    <w:link w:val="BodyText3"/>
    <w:rsid w:val="005B7102"/>
    <w:rPr>
      <w:rFonts w:eastAsia="MS Gothic"/>
      <w:sz w:val="24"/>
      <w:lang w:val="en-GB" w:eastAsia="ja-JP"/>
    </w:rPr>
  </w:style>
  <w:style w:type="paragraph" w:customStyle="1" w:styleId="TableText1">
    <w:name w:val="Table_Text"/>
    <w:basedOn w:val="Normal"/>
    <w:rsid w:val="005B7102"/>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5B7102"/>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5B7102"/>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5B7102"/>
    <w:rPr>
      <w:rFonts w:eastAsia="MS Gothic"/>
      <w:b/>
      <w:noProof w:val="0"/>
      <w:kern w:val="2"/>
      <w:sz w:val="24"/>
      <w:lang w:val="en-GB"/>
    </w:rPr>
  </w:style>
  <w:style w:type="paragraph" w:customStyle="1" w:styleId="CharCharCharCarCarCharCharCarCar">
    <w:name w:val="Char Char Char Car Car Char Char Car Car"/>
    <w:rsid w:val="005B710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5B7102"/>
    <w:pPr>
      <w:autoSpaceDE/>
      <w:autoSpaceDN/>
      <w:adjustRightInd/>
      <w:snapToGrid/>
      <w:spacing w:after="0" w:line="240" w:lineRule="auto"/>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rsid w:val="005B7102"/>
    <w:rPr>
      <w:rFonts w:eastAsia="MS Gothic"/>
      <w:sz w:val="24"/>
      <w:lang w:val="en-GB" w:eastAsia="ja-JP"/>
    </w:rPr>
  </w:style>
  <w:style w:type="character" w:customStyle="1" w:styleId="Doc-titleChar">
    <w:name w:val="Doc-title Char"/>
    <w:link w:val="Doc-title"/>
    <w:rsid w:val="005B7102"/>
    <w:rPr>
      <w:rFonts w:ascii="Arial" w:eastAsia="宋体" w:hAnsi="Arial" w:cs="Arial"/>
    </w:rPr>
  </w:style>
  <w:style w:type="paragraph" w:customStyle="1" w:styleId="msonormal0">
    <w:name w:val="msonormal"/>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Normal"/>
    <w:rsid w:val="005B7102"/>
    <w:pPr>
      <w:autoSpaceDE/>
      <w:autoSpaceDN/>
      <w:adjustRightInd/>
      <w:snapToGrid/>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Normal"/>
    <w:rsid w:val="005B7102"/>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Normal"/>
    <w:rsid w:val="005B7102"/>
    <w:pPr>
      <w:pBdr>
        <w:top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Normal"/>
    <w:rsid w:val="005B7102"/>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Normal"/>
    <w:rsid w:val="005B7102"/>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Normal"/>
    <w:rsid w:val="005B7102"/>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Normal"/>
    <w:rsid w:val="005B7102"/>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Normal"/>
    <w:rsid w:val="005B7102"/>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Normal"/>
    <w:rsid w:val="005B7102"/>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Normal"/>
    <w:rsid w:val="005B7102"/>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Normal"/>
    <w:rsid w:val="005B7102"/>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Normal"/>
    <w:rsid w:val="005B7102"/>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Normal"/>
    <w:rsid w:val="005B7102"/>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Normal"/>
    <w:rsid w:val="005B7102"/>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Normal"/>
    <w:rsid w:val="005B7102"/>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Normal"/>
    <w:rsid w:val="005B7102"/>
    <w:pPr>
      <w:pBdr>
        <w:top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Normal"/>
    <w:rsid w:val="005B7102"/>
    <w:pPr>
      <w:pBdr>
        <w:top w:val="single" w:sz="4"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Normal"/>
    <w:rsid w:val="005B7102"/>
    <w:pPr>
      <w:pBdr>
        <w:top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Normal"/>
    <w:rsid w:val="005B7102"/>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Normal"/>
    <w:rsid w:val="005B7102"/>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Normal"/>
    <w:rsid w:val="005B7102"/>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Normal"/>
    <w:rsid w:val="005B7102"/>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Normal"/>
    <w:rsid w:val="005B7102"/>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Normal"/>
    <w:rsid w:val="005B7102"/>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character" w:customStyle="1" w:styleId="MTEquationSection">
    <w:name w:val="MTEquationSection"/>
    <w:rsid w:val="005B7102"/>
    <w:rPr>
      <w:rFonts w:ascii="Arial" w:hAnsi="Arial"/>
      <w:vanish w:val="0"/>
      <w:color w:val="FF0000"/>
      <w:sz w:val="24"/>
    </w:rPr>
  </w:style>
  <w:style w:type="paragraph" w:customStyle="1" w:styleId="Bulletedo1">
    <w:name w:val="Bulleted o 1"/>
    <w:basedOn w:val="Normal"/>
    <w:uiPriority w:val="99"/>
    <w:qFormat/>
    <w:rsid w:val="005B7102"/>
    <w:pPr>
      <w:numPr>
        <w:numId w:val="46"/>
      </w:numPr>
      <w:overflowPunct w:val="0"/>
      <w:snapToGrid/>
      <w:spacing w:after="180" w:line="240" w:lineRule="auto"/>
      <w:jc w:val="left"/>
      <w:textAlignment w:val="baseline"/>
    </w:pPr>
    <w:rPr>
      <w:rFonts w:eastAsia="宋体"/>
      <w:sz w:val="20"/>
      <w:szCs w:val="20"/>
    </w:rPr>
  </w:style>
  <w:style w:type="paragraph" w:customStyle="1" w:styleId="Equation">
    <w:name w:val="Equation"/>
    <w:basedOn w:val="Normal"/>
    <w:next w:val="Normal"/>
    <w:rsid w:val="005B7102"/>
    <w:pPr>
      <w:tabs>
        <w:tab w:val="right" w:pos="10206"/>
      </w:tabs>
      <w:overflowPunct w:val="0"/>
      <w:snapToGrid/>
      <w:spacing w:after="220" w:line="240" w:lineRule="auto"/>
      <w:ind w:left="1298"/>
      <w:jc w:val="left"/>
      <w:textAlignment w:val="baseline"/>
    </w:pPr>
    <w:rPr>
      <w:rFonts w:ascii="Arial" w:eastAsia="宋体" w:hAnsi="Arial"/>
      <w:szCs w:val="20"/>
      <w:lang w:eastAsia="zh-CN"/>
    </w:rPr>
  </w:style>
  <w:style w:type="paragraph" w:customStyle="1" w:styleId="11BodyText">
    <w:name w:val="11 BodyText"/>
    <w:basedOn w:val="Normal"/>
    <w:rsid w:val="005B7102"/>
    <w:pPr>
      <w:overflowPunct w:val="0"/>
      <w:snapToGrid/>
      <w:spacing w:after="220" w:line="240" w:lineRule="auto"/>
      <w:ind w:left="1298"/>
      <w:jc w:val="left"/>
      <w:textAlignment w:val="baseline"/>
    </w:pPr>
    <w:rPr>
      <w:rFonts w:ascii="Arial" w:eastAsia="宋体" w:hAnsi="Arial"/>
      <w:szCs w:val="20"/>
    </w:rPr>
  </w:style>
  <w:style w:type="paragraph" w:customStyle="1" w:styleId="bodyCharCharChar">
    <w:name w:val="body Char Char Char"/>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5B7102"/>
    <w:rPr>
      <w:rFonts w:ascii="Arial" w:hAnsi="Arial"/>
      <w:sz w:val="36"/>
      <w:lang w:val="en-GB" w:eastAsia="en-US" w:bidi="ar-SA"/>
    </w:rPr>
  </w:style>
  <w:style w:type="character" w:customStyle="1" w:styleId="CharChar2">
    <w:name w:val="Char Char2"/>
    <w:rsid w:val="005B7102"/>
    <w:rPr>
      <w:rFonts w:ascii="Arial" w:hAnsi="Arial"/>
      <w:sz w:val="32"/>
      <w:lang w:val="en-GB" w:eastAsia="en-US" w:bidi="ar-SA"/>
    </w:rPr>
  </w:style>
  <w:style w:type="character" w:customStyle="1" w:styleId="CharChar1">
    <w:name w:val="Char Char1"/>
    <w:rsid w:val="005B7102"/>
    <w:rPr>
      <w:rFonts w:ascii="Arial" w:hAnsi="Arial"/>
      <w:sz w:val="28"/>
      <w:lang w:val="en-GB" w:eastAsia="en-US" w:bidi="ar-SA"/>
    </w:rPr>
  </w:style>
  <w:style w:type="table" w:styleId="DarkList-Accent6">
    <w:name w:val="Dark List Accent 6"/>
    <w:basedOn w:val="TableNormal"/>
    <w:uiPriority w:val="70"/>
    <w:rsid w:val="005B7102"/>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5B7102"/>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d">
    <w:name w:val="テキスト (文字)"/>
    <w:link w:val="ac"/>
    <w:rsid w:val="005B7102"/>
    <w:rPr>
      <w:rFonts w:ascii="Century" w:eastAsia="MS Mincho" w:hAnsi="Century"/>
      <w:kern w:val="2"/>
      <w:sz w:val="21"/>
      <w:szCs w:val="22"/>
      <w:lang w:val="en-GB" w:eastAsia="ja-JP"/>
    </w:rPr>
  </w:style>
  <w:style w:type="character" w:customStyle="1" w:styleId="TFZchn">
    <w:name w:val="TF Zchn"/>
    <w:locked/>
    <w:rsid w:val="005B7102"/>
    <w:rPr>
      <w:rFonts w:ascii="Arial" w:eastAsia="MS Mincho" w:hAnsi="Arial"/>
      <w:b/>
      <w:lang w:eastAsia="ja-JP"/>
    </w:rPr>
  </w:style>
  <w:style w:type="paragraph" w:styleId="TOCHeading">
    <w:name w:val="TOC Heading"/>
    <w:basedOn w:val="Heading1"/>
    <w:next w:val="Normal"/>
    <w:uiPriority w:val="39"/>
    <w:unhideWhenUsed/>
    <w:qFormat/>
    <w:rsid w:val="005B7102"/>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character" w:customStyle="1" w:styleId="textChar0">
    <w:name w:val="text Char"/>
    <w:link w:val="text0"/>
    <w:rsid w:val="005B7102"/>
    <w:rPr>
      <w:rFonts w:eastAsia="Times New Roman"/>
      <w:sz w:val="24"/>
      <w:lang w:val="en-AU" w:eastAsia="en-GB"/>
    </w:rPr>
  </w:style>
  <w:style w:type="character" w:customStyle="1" w:styleId="bullet3Char">
    <w:name w:val="bullet3 Char"/>
    <w:link w:val="bullet3"/>
    <w:rsid w:val="005B7102"/>
    <w:rPr>
      <w:rFonts w:ascii="Times" w:eastAsia="Batang" w:hAnsi="Times"/>
      <w:szCs w:val="24"/>
      <w:lang w:val="en-GB" w:eastAsia="en-US"/>
    </w:rPr>
  </w:style>
  <w:style w:type="paragraph" w:customStyle="1" w:styleId="gmail-msolistparagraph">
    <w:name w:val="gmail-msolistparagraph"/>
    <w:basedOn w:val="Normal"/>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character" w:customStyle="1" w:styleId="onecomwebmail-spelle">
    <w:name w:val="onecomwebmail-spelle"/>
    <w:rsid w:val="005B7102"/>
  </w:style>
  <w:style w:type="paragraph" w:customStyle="1" w:styleId="onecomwebmail-msolistparagraph">
    <w:name w:val="onecomwebmail-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h">
    <w:name w:val="onecomwebmail-ta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c">
    <w:name w:val="onecomwebmail-tac"/>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character" w:customStyle="1" w:styleId="onecomwebmail-font">
    <w:name w:val="onecomwebmail-font"/>
    <w:rsid w:val="005B7102"/>
  </w:style>
  <w:style w:type="character" w:customStyle="1" w:styleId="onecomwebmail-size">
    <w:name w:val="onecomwebmail-size"/>
    <w:rsid w:val="005B7102"/>
  </w:style>
  <w:style w:type="numbering" w:customStyle="1" w:styleId="NoList2">
    <w:name w:val="No List2"/>
    <w:next w:val="NoList"/>
    <w:uiPriority w:val="99"/>
    <w:semiHidden/>
    <w:rsid w:val="005B7102"/>
  </w:style>
  <w:style w:type="paragraph" w:customStyle="1" w:styleId="CharChar1CharCharCharCharCharCharCharCharCharCharCharCharCharCharChar4">
    <w:name w:val="Char Char1 Char Char Char Char Char Char Char Char Char Char Char Char Char Char Char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2">
    <w:name w:val="Style Bulleted2"/>
    <w:rsid w:val="005B7102"/>
  </w:style>
  <w:style w:type="character" w:customStyle="1" w:styleId="ae">
    <w:name w:val="未解決のメンション"/>
    <w:uiPriority w:val="99"/>
    <w:semiHidden/>
    <w:unhideWhenUsed/>
    <w:rsid w:val="005B7102"/>
    <w:rPr>
      <w:color w:val="808080"/>
      <w:shd w:val="clear" w:color="auto" w:fill="E6E6E6"/>
    </w:rPr>
  </w:style>
  <w:style w:type="character" w:customStyle="1" w:styleId="51">
    <w:name w:val="(文字) (文字)51"/>
    <w:semiHidden/>
    <w:rsid w:val="005B7102"/>
    <w:rPr>
      <w:rFonts w:ascii="Times New Roman" w:hAnsi="Times New Roman"/>
      <w:lang w:eastAsia="en-US"/>
    </w:rPr>
  </w:style>
  <w:style w:type="numbering" w:customStyle="1" w:styleId="StyleBulletedSymbolsymbolLeft025Hanging02">
    <w:name w:val="Style Bulleted Symbol (symbol) Left:  0.25&quot; Hanging:  0.2"/>
    <w:basedOn w:val="NoList"/>
    <w:rsid w:val="005B7102"/>
  </w:style>
  <w:style w:type="table" w:customStyle="1" w:styleId="TableGrid1">
    <w:name w:val="Table Grid1"/>
    <w:basedOn w:val="TableNormal"/>
    <w:next w:val="TableGrid"/>
    <w:uiPriority w:val="39"/>
    <w:qFormat/>
    <w:rsid w:val="005B7102"/>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5B7102"/>
    <w:pPr>
      <w:autoSpaceDE/>
      <w:autoSpaceDN/>
      <w:adjustRightInd/>
      <w:snapToGrid/>
      <w:spacing w:before="120" w:line="240" w:lineRule="auto"/>
      <w:ind w:leftChars="213" w:left="1275" w:hanging="849"/>
    </w:pPr>
    <w:rPr>
      <w:rFonts w:eastAsia="Malgun Gothic"/>
      <w:i/>
      <w:kern w:val="2"/>
      <w:lang w:eastAsia="ko-KR"/>
    </w:rPr>
  </w:style>
  <w:style w:type="character" w:customStyle="1" w:styleId="rProposalChar">
    <w:name w:val="rProposal Char"/>
    <w:link w:val="rProposal"/>
    <w:rsid w:val="005B7102"/>
    <w:rPr>
      <w:rFonts w:eastAsia="Malgun Gothic"/>
      <w:i/>
      <w:kern w:val="2"/>
      <w:sz w:val="22"/>
      <w:szCs w:val="22"/>
      <w:lang w:eastAsia="ko-KR"/>
    </w:rPr>
  </w:style>
  <w:style w:type="character" w:customStyle="1" w:styleId="af">
    <w:name w:val="メンション"/>
    <w:uiPriority w:val="99"/>
    <w:semiHidden/>
    <w:unhideWhenUsed/>
    <w:rsid w:val="005B7102"/>
    <w:rPr>
      <w:color w:val="2B579A"/>
      <w:shd w:val="clear" w:color="auto" w:fill="E6E6E6"/>
    </w:rPr>
  </w:style>
  <w:style w:type="paragraph" w:customStyle="1" w:styleId="Proposalsub">
    <w:name w:val="Proposal_sub"/>
    <w:basedOn w:val="Normal"/>
    <w:link w:val="ProposalsubChar"/>
    <w:qFormat/>
    <w:rsid w:val="005B7102"/>
    <w:pPr>
      <w:numPr>
        <w:numId w:val="47"/>
      </w:numPr>
      <w:autoSpaceDE/>
      <w:autoSpaceDN/>
      <w:adjustRightInd/>
      <w:snapToGrid/>
      <w:spacing w:before="120" w:line="240" w:lineRule="auto"/>
      <w:ind w:left="1167" w:hanging="283"/>
    </w:pPr>
    <w:rPr>
      <w:rFonts w:eastAsia="Malgun Gothic"/>
      <w:kern w:val="2"/>
      <w:sz w:val="20"/>
      <w:lang w:eastAsia="ko-KR"/>
    </w:rPr>
  </w:style>
  <w:style w:type="paragraph" w:customStyle="1" w:styleId="Proposalsubsub">
    <w:name w:val="Proposal_sub_sub"/>
    <w:basedOn w:val="Normal"/>
    <w:link w:val="ProposalsubsubChar"/>
    <w:qFormat/>
    <w:rsid w:val="005B7102"/>
    <w:pPr>
      <w:numPr>
        <w:ilvl w:val="1"/>
        <w:numId w:val="47"/>
      </w:numPr>
      <w:autoSpaceDE/>
      <w:autoSpaceDN/>
      <w:adjustRightInd/>
      <w:snapToGrid/>
      <w:spacing w:before="120" w:line="240" w:lineRule="auto"/>
      <w:ind w:left="1593"/>
    </w:pPr>
    <w:rPr>
      <w:rFonts w:eastAsia="Malgun Gothic"/>
      <w:kern w:val="2"/>
      <w:sz w:val="20"/>
      <w:lang w:eastAsia="ko-KR"/>
    </w:rPr>
  </w:style>
  <w:style w:type="paragraph" w:customStyle="1" w:styleId="rProposalsub">
    <w:name w:val="rProposal_sub"/>
    <w:basedOn w:val="Normal"/>
    <w:next w:val="Normal"/>
    <w:link w:val="rProposalsubChar"/>
    <w:qFormat/>
    <w:rsid w:val="005B7102"/>
    <w:pPr>
      <w:numPr>
        <w:numId w:val="12"/>
      </w:numPr>
      <w:autoSpaceDE/>
      <w:autoSpaceDN/>
      <w:adjustRightInd/>
      <w:snapToGrid/>
      <w:spacing w:before="120" w:line="240" w:lineRule="auto"/>
    </w:pPr>
    <w:rPr>
      <w:rFonts w:eastAsia="Malgun Gothic"/>
      <w:i/>
      <w:kern w:val="2"/>
      <w:lang w:eastAsia="ko-KR"/>
    </w:rPr>
  </w:style>
  <w:style w:type="table" w:customStyle="1" w:styleId="GridTable4-Accent52">
    <w:name w:val="Grid Table 4 - Accent 52"/>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5B7102"/>
  </w:style>
  <w:style w:type="numbering" w:customStyle="1" w:styleId="StyleBulletedSymbolsymbolLeft025Hanging02512">
    <w:name w:val="Style Bulleted Symbol (symbol) Left:  0.25&quot; Hanging:  0.25&quot;12"/>
    <w:basedOn w:val="NoList"/>
    <w:rsid w:val="005B7102"/>
  </w:style>
  <w:style w:type="numbering" w:customStyle="1" w:styleId="StyleBulletedSymbolsymbolLeft025Hanging02522">
    <w:name w:val="Style Bulleted Symbol (symbol) Left:  0.25&quot; Hanging:  0.25&quot;22"/>
    <w:basedOn w:val="NoList"/>
    <w:rsid w:val="005B7102"/>
  </w:style>
  <w:style w:type="character" w:customStyle="1" w:styleId="rProposalsubChar">
    <w:name w:val="rProposal_sub Char"/>
    <w:link w:val="rProposalsub"/>
    <w:rsid w:val="005B7102"/>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5B7102"/>
  </w:style>
  <w:style w:type="paragraph" w:customStyle="1" w:styleId="ParagraphNumbering">
    <w:name w:val="Paragraph Numbering"/>
    <w:basedOn w:val="Normal"/>
    <w:rsid w:val="005B7102"/>
    <w:pPr>
      <w:numPr>
        <w:numId w:val="48"/>
      </w:numPr>
      <w:tabs>
        <w:tab w:val="left" w:pos="851"/>
      </w:tabs>
      <w:autoSpaceDE/>
      <w:autoSpaceDN/>
      <w:adjustRightInd/>
      <w:snapToGrid/>
      <w:spacing w:after="0" w:line="360" w:lineRule="auto"/>
      <w:jc w:val="left"/>
    </w:pPr>
    <w:rPr>
      <w:rFonts w:ascii="Arial" w:eastAsia="MS Mincho" w:hAnsi="Arial" w:cs="MS PGothic"/>
      <w:lang w:eastAsia="ja-JP"/>
    </w:rPr>
  </w:style>
  <w:style w:type="numbering" w:customStyle="1" w:styleId="NoList3">
    <w:name w:val="No List3"/>
    <w:next w:val="NoList"/>
    <w:uiPriority w:val="99"/>
    <w:semiHidden/>
    <w:unhideWhenUsed/>
    <w:rsid w:val="005B7102"/>
  </w:style>
  <w:style w:type="paragraph" w:customStyle="1" w:styleId="CharChar1CharCharCharCharCharCharCharCharCharCharCharCharCharCharChar40">
    <w:name w:val="Char Char1 Char Char Char Char Char Char Char Char Char Char Char Char Char Char Char4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3">
    <w:name w:val="Style Bulleted3"/>
    <w:rsid w:val="005B7102"/>
  </w:style>
  <w:style w:type="character" w:customStyle="1" w:styleId="535">
    <w:name w:val="(文字) (文字)535"/>
    <w:semiHidden/>
    <w:rsid w:val="005B7102"/>
    <w:rPr>
      <w:rFonts w:ascii="Times New Roman" w:hAnsi="Times New Roman"/>
      <w:lang w:eastAsia="en-US"/>
    </w:rPr>
  </w:style>
  <w:style w:type="numbering" w:customStyle="1" w:styleId="StyleBulletedSymbolsymbolLeft025Hanging03">
    <w:name w:val="Style Bulleted Symbol (symbol) Left:  0.25&quot; Hanging:  0.3"/>
    <w:basedOn w:val="NoList"/>
    <w:rsid w:val="005B7102"/>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5B7102"/>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B7102"/>
  </w:style>
  <w:style w:type="numbering" w:customStyle="1" w:styleId="StyleBulletedSymbolsymbolLeft025Hanging02513">
    <w:name w:val="Style Bulleted Symbol (symbol) Left:  0.25&quot; Hanging:  0.25&quot;13"/>
    <w:basedOn w:val="NoList"/>
    <w:rsid w:val="005B7102"/>
  </w:style>
  <w:style w:type="numbering" w:customStyle="1" w:styleId="StyleBulletedSymbolsymbolLeft025Hanging02524">
    <w:name w:val="Style Bulleted Symbol (symbol) Left:  0.25&quot; Hanging:  0.25&quot;24"/>
    <w:basedOn w:val="NoList"/>
    <w:rsid w:val="005B7102"/>
  </w:style>
  <w:style w:type="character" w:customStyle="1" w:styleId="NOChar1">
    <w:name w:val="NO Char1"/>
    <w:rsid w:val="005B7102"/>
    <w:rPr>
      <w:sz w:val="24"/>
      <w:lang w:eastAsia="en-US"/>
    </w:rPr>
  </w:style>
  <w:style w:type="character" w:customStyle="1" w:styleId="CommentaireCar">
    <w:name w:val="Commentaire Car"/>
    <w:rsid w:val="005B7102"/>
    <w:rPr>
      <w:sz w:val="20"/>
      <w:szCs w:val="20"/>
    </w:rPr>
  </w:style>
  <w:style w:type="character" w:customStyle="1" w:styleId="citationref">
    <w:name w:val="citationref"/>
    <w:rsid w:val="005B7102"/>
  </w:style>
  <w:style w:type="character" w:customStyle="1" w:styleId="mw-mmv-title">
    <w:name w:val="mw-mmv-title"/>
    <w:rsid w:val="005B7102"/>
  </w:style>
  <w:style w:type="character" w:customStyle="1" w:styleId="legend-color">
    <w:name w:val="legend-color"/>
    <w:rsid w:val="005B7102"/>
  </w:style>
  <w:style w:type="paragraph" w:customStyle="1" w:styleId="Equationlegend">
    <w:name w:val="Equation_legend"/>
    <w:basedOn w:val="NormalIndent"/>
    <w:link w:val="EquationlegendChar"/>
    <w:rsid w:val="005B7102"/>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5B7102"/>
    <w:rPr>
      <w:rFonts w:eastAsia="Times New Roman"/>
      <w:sz w:val="24"/>
      <w:lang w:eastAsia="en-US"/>
    </w:rPr>
  </w:style>
  <w:style w:type="numbering" w:customStyle="1" w:styleId="NoList4">
    <w:name w:val="No List4"/>
    <w:next w:val="NoList"/>
    <w:uiPriority w:val="99"/>
    <w:semiHidden/>
    <w:rsid w:val="005B7102"/>
  </w:style>
  <w:style w:type="paragraph" w:customStyle="1" w:styleId="CharChar1CharCharCharCharCharCharCharCharCharCharCharCharCharCharChar39">
    <w:name w:val="Char Char1 Char Char Char Char Char Char Char Char Char Char Char Char Char Char Char3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4">
    <w:name w:val="Style Bulleted4"/>
    <w:rsid w:val="005B7102"/>
  </w:style>
  <w:style w:type="character" w:customStyle="1" w:styleId="534">
    <w:name w:val="(文字) (文字)534"/>
    <w:semiHidden/>
    <w:rsid w:val="005B7102"/>
    <w:rPr>
      <w:rFonts w:ascii="Times New Roman" w:hAnsi="Times New Roman"/>
      <w:lang w:eastAsia="en-US"/>
    </w:rPr>
  </w:style>
  <w:style w:type="numbering" w:customStyle="1" w:styleId="StyleBulletedSymbolsymbolLeft025Hanging04">
    <w:name w:val="Style Bulleted Symbol (symbol) Left:  0.25&quot; Hanging:  0.4"/>
    <w:basedOn w:val="NoList"/>
    <w:rsid w:val="005B7102"/>
  </w:style>
  <w:style w:type="table" w:customStyle="1" w:styleId="ColorfulList-Accent14">
    <w:name w:val="Colorful List - Accent 14"/>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5B7102"/>
  </w:style>
  <w:style w:type="numbering" w:customStyle="1" w:styleId="StyleBulletedSymbolsymbolLeft025Hanging02514">
    <w:name w:val="Style Bulleted Symbol (symbol) Left:  0.25&quot; Hanging:  0.25&quot;14"/>
    <w:basedOn w:val="NoList"/>
    <w:rsid w:val="005B7102"/>
  </w:style>
  <w:style w:type="numbering" w:customStyle="1" w:styleId="StyleBulletedSymbolsymbolLeft025Hanging02525">
    <w:name w:val="Style Bulleted Symbol (symbol) Left:  0.25&quot; Hanging:  0.25&quot;25"/>
    <w:basedOn w:val="NoList"/>
    <w:rsid w:val="005B7102"/>
  </w:style>
  <w:style w:type="numbering" w:customStyle="1" w:styleId="NoList5">
    <w:name w:val="No List5"/>
    <w:next w:val="NoList"/>
    <w:uiPriority w:val="99"/>
    <w:semiHidden/>
    <w:unhideWhenUsed/>
    <w:rsid w:val="005B7102"/>
  </w:style>
  <w:style w:type="paragraph" w:customStyle="1" w:styleId="CharChar1CharCharCharCharCharCharCharCharCharCharCharCharCharCharChar38">
    <w:name w:val="Char Char1 Char Char Char Char Char Char Char Char Char Char Char Char Char Char Char3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5">
    <w:name w:val="Style Bulleted5"/>
    <w:rsid w:val="005B7102"/>
  </w:style>
  <w:style w:type="character" w:customStyle="1" w:styleId="533">
    <w:name w:val="(文字) (文字)533"/>
    <w:semiHidden/>
    <w:rsid w:val="005B7102"/>
    <w:rPr>
      <w:rFonts w:ascii="Times New Roman" w:hAnsi="Times New Roman"/>
      <w:lang w:eastAsia="en-US"/>
    </w:rPr>
  </w:style>
  <w:style w:type="numbering" w:customStyle="1" w:styleId="StyleBulletedSymbolsymbolLeft025Hanging05">
    <w:name w:val="Style Bulleted Symbol (symbol) Left:  0.25&quot; Hanging:  0.5"/>
    <w:basedOn w:val="NoList"/>
    <w:rsid w:val="005B7102"/>
  </w:style>
  <w:style w:type="table" w:customStyle="1" w:styleId="ColorfulList-Accent15">
    <w:name w:val="Colorful List - Accent 15"/>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7">
    <w:name w:val="访问过的超链接1"/>
    <w:rsid w:val="005B7102"/>
    <w:rPr>
      <w:color w:val="800080"/>
      <w:kern w:val="2"/>
      <w:u w:val="single"/>
      <w:lang w:val="en-GB" w:eastAsia="zh-CN" w:bidi="ar-SA"/>
    </w:rPr>
  </w:style>
  <w:style w:type="table" w:customStyle="1" w:styleId="GridTable4-Accent55">
    <w:name w:val="Grid Table 4 - Accent 55"/>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5B7102"/>
  </w:style>
  <w:style w:type="numbering" w:customStyle="1" w:styleId="StyleBulletedSymbolsymbolLeft025Hanging02515">
    <w:name w:val="Style Bulleted Symbol (symbol) Left:  0.25&quot; Hanging:  0.25&quot;15"/>
    <w:basedOn w:val="NoList"/>
    <w:rsid w:val="005B7102"/>
  </w:style>
  <w:style w:type="numbering" w:customStyle="1" w:styleId="StyleBulletedSymbolsymbolLeft025Hanging02526">
    <w:name w:val="Style Bulleted Symbol (symbol) Left:  0.25&quot; Hanging:  0.25&quot;26"/>
    <w:basedOn w:val="NoList"/>
    <w:rsid w:val="005B7102"/>
  </w:style>
  <w:style w:type="paragraph" w:customStyle="1" w:styleId="Eqn">
    <w:name w:val="Eqn"/>
    <w:basedOn w:val="Normal"/>
    <w:qFormat/>
    <w:rsid w:val="005B7102"/>
    <w:pPr>
      <w:tabs>
        <w:tab w:val="center" w:pos="4608"/>
        <w:tab w:val="right" w:pos="9216"/>
      </w:tabs>
      <w:spacing w:line="240" w:lineRule="auto"/>
    </w:pPr>
    <w:rPr>
      <w:rFonts w:eastAsia="宋体"/>
      <w:lang w:eastAsia="ja-JP"/>
    </w:rPr>
  </w:style>
  <w:style w:type="paragraph" w:customStyle="1" w:styleId="tablecol">
    <w:name w:val="tablecol"/>
    <w:basedOn w:val="tablecell1"/>
    <w:qFormat/>
    <w:rsid w:val="005B7102"/>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5B7102"/>
    <w:pPr>
      <w:autoSpaceDE/>
      <w:autoSpaceDN/>
      <w:adjustRightInd/>
      <w:snapToGrid/>
      <w:spacing w:before="100" w:beforeAutospacing="1" w:after="100" w:afterAutospacing="1" w:line="240" w:lineRule="auto"/>
      <w:jc w:val="left"/>
    </w:pPr>
    <w:rPr>
      <w:rFonts w:eastAsia="Calibri"/>
      <w:sz w:val="24"/>
      <w:szCs w:val="24"/>
    </w:rPr>
  </w:style>
  <w:style w:type="character" w:customStyle="1" w:styleId="MTConvertedEquation">
    <w:name w:val="MTConvertedEquation"/>
    <w:rsid w:val="005B7102"/>
    <w:rPr>
      <w:lang w:eastAsia="zh-CN"/>
    </w:rPr>
  </w:style>
  <w:style w:type="character" w:customStyle="1" w:styleId="gmail-il">
    <w:name w:val="gmail-il"/>
    <w:rsid w:val="005B7102"/>
  </w:style>
  <w:style w:type="paragraph" w:customStyle="1" w:styleId="gmail-m-6486197391449858303msolistparagraph">
    <w:name w:val="gmail-m-6486197391449858303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eastAsia="zh-CN"/>
    </w:rPr>
  </w:style>
  <w:style w:type="numbering" w:customStyle="1" w:styleId="110">
    <w:name w:val="无列表11"/>
    <w:next w:val="NoList"/>
    <w:uiPriority w:val="99"/>
    <w:semiHidden/>
    <w:unhideWhenUsed/>
    <w:rsid w:val="005B7102"/>
  </w:style>
  <w:style w:type="character" w:customStyle="1" w:styleId="af0">
    <w:name w:val="上角标"/>
    <w:rsid w:val="005B7102"/>
    <w:rPr>
      <w:vertAlign w:val="superscript"/>
    </w:rPr>
  </w:style>
  <w:style w:type="character" w:customStyle="1" w:styleId="af1">
    <w:name w:val="下角标"/>
    <w:rsid w:val="005B7102"/>
    <w:rPr>
      <w:vertAlign w:val="subscript"/>
    </w:rPr>
  </w:style>
  <w:style w:type="character" w:customStyle="1" w:styleId="af2">
    <w:name w:val="正文字符"/>
    <w:rsid w:val="005B7102"/>
    <w:rPr>
      <w:rFonts w:ascii="Times New Roman" w:eastAsia="宋体" w:hAnsi="Times New Roman"/>
      <w:spacing w:val="6"/>
      <w:position w:val="0"/>
      <w:sz w:val="26"/>
    </w:rPr>
  </w:style>
  <w:style w:type="paragraph" w:customStyle="1" w:styleId="22">
    <w:name w:val="标题2"/>
    <w:basedOn w:val="Normal"/>
    <w:rsid w:val="005B7102"/>
    <w:pPr>
      <w:widowControl w:val="0"/>
      <w:snapToGrid/>
      <w:spacing w:after="0" w:line="360" w:lineRule="auto"/>
      <w:jc w:val="left"/>
    </w:pPr>
    <w:rPr>
      <w:rFonts w:ascii="宋体" w:eastAsia="宋体"/>
      <w:sz w:val="24"/>
      <w:szCs w:val="20"/>
      <w:lang w:eastAsia="zh-CN"/>
    </w:rPr>
  </w:style>
  <w:style w:type="paragraph" w:customStyle="1" w:styleId="af3">
    <w:name w:val="缺省文本"/>
    <w:basedOn w:val="Normal"/>
    <w:link w:val="Char2"/>
    <w:rsid w:val="005B7102"/>
    <w:pPr>
      <w:widowControl w:val="0"/>
      <w:snapToGrid/>
      <w:spacing w:after="0" w:line="360" w:lineRule="auto"/>
      <w:jc w:val="left"/>
    </w:pPr>
    <w:rPr>
      <w:rFonts w:eastAsia="宋体"/>
      <w:sz w:val="21"/>
      <w:szCs w:val="20"/>
      <w:lang w:eastAsia="zh-CN"/>
    </w:rPr>
  </w:style>
  <w:style w:type="character" w:customStyle="1" w:styleId="Char2">
    <w:name w:val="缺省文本 Char"/>
    <w:link w:val="af3"/>
    <w:rsid w:val="005B7102"/>
    <w:rPr>
      <w:rFonts w:eastAsia="宋体"/>
      <w:sz w:val="21"/>
    </w:rPr>
  </w:style>
  <w:style w:type="paragraph" w:customStyle="1" w:styleId="af4">
    <w:name w:val="编写建议"/>
    <w:basedOn w:val="Normal"/>
    <w:rsid w:val="005B7102"/>
    <w:pPr>
      <w:widowControl w:val="0"/>
      <w:snapToGrid/>
      <w:spacing w:after="0" w:line="360" w:lineRule="auto"/>
      <w:ind w:left="1134"/>
    </w:pPr>
    <w:rPr>
      <w:rFonts w:eastAsia="宋体"/>
      <w:i/>
      <w:color w:val="0000FF"/>
      <w:sz w:val="21"/>
      <w:szCs w:val="20"/>
      <w:lang w:eastAsia="zh-CN"/>
    </w:rPr>
  </w:style>
  <w:style w:type="paragraph" w:customStyle="1" w:styleId="af5">
    <w:name w:val="样式 编写建议"/>
    <w:basedOn w:val="Normal"/>
    <w:next w:val="BodyTextFirstIndent"/>
    <w:autoRedefine/>
    <w:rsid w:val="005B7102"/>
    <w:pPr>
      <w:widowControl w:val="0"/>
      <w:snapToGrid/>
      <w:spacing w:after="0" w:line="360" w:lineRule="auto"/>
    </w:pPr>
    <w:rPr>
      <w:rFonts w:eastAsia="楷体_GB2312"/>
      <w:iCs/>
      <w:color w:val="000000"/>
      <w:sz w:val="21"/>
      <w:szCs w:val="20"/>
      <w:lang w:eastAsia="zh-CN"/>
    </w:rPr>
  </w:style>
  <w:style w:type="paragraph" w:styleId="BodyTextFirstIndent">
    <w:name w:val="Body Text First Indent"/>
    <w:basedOn w:val="BodyText"/>
    <w:link w:val="BodyTextFirstIndentChar"/>
    <w:rsid w:val="005B7102"/>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B7102"/>
    <w:rPr>
      <w:lang w:eastAsia="en-US"/>
    </w:rPr>
  </w:style>
  <w:style w:type="character" w:customStyle="1" w:styleId="BodyTextFirstIndentChar">
    <w:name w:val="Body Text First Indent Char"/>
    <w:basedOn w:val="BodyTextChar"/>
    <w:link w:val="BodyTextFirstIndent"/>
    <w:rsid w:val="005B7102"/>
    <w:rPr>
      <w:rFonts w:eastAsia="楷体"/>
      <w:kern w:val="28"/>
      <w:sz w:val="28"/>
      <w:lang w:eastAsia="en-US"/>
    </w:rPr>
  </w:style>
  <w:style w:type="paragraph" w:customStyle="1" w:styleId="ParaCharCharCharCharCharCharCharCharCharChar">
    <w:name w:val="默认段落字体 Para Char Char Char Char Char Char Char Char Char Char"/>
    <w:basedOn w:val="DocumentMap"/>
    <w:autoRedefine/>
    <w:rsid w:val="005B7102"/>
    <w:pPr>
      <w:widowControl w:val="0"/>
      <w:shd w:val="clear" w:color="auto" w:fill="000080"/>
      <w:autoSpaceDE/>
      <w:autoSpaceDN/>
      <w:snapToGrid/>
      <w:spacing w:after="0" w:line="436" w:lineRule="exact"/>
      <w:ind w:left="357"/>
      <w:jc w:val="left"/>
      <w:outlineLvl w:val="3"/>
    </w:pPr>
    <w:rPr>
      <w:rFonts w:ascii="Arial" w:eastAsia="黑体" w:hAnsi="Arial" w:cs="Arial"/>
      <w:snapToGrid w:val="0"/>
      <w:sz w:val="21"/>
      <w:szCs w:val="21"/>
      <w:lang w:eastAsia="zh-CN"/>
    </w:rPr>
  </w:style>
  <w:style w:type="paragraph" w:customStyle="1" w:styleId="af6">
    <w:name w:val="È±Ê¡ÎÄ±¾"/>
    <w:basedOn w:val="Normal"/>
    <w:rsid w:val="005B7102"/>
    <w:pPr>
      <w:overflowPunct w:val="0"/>
      <w:snapToGrid/>
      <w:spacing w:after="0" w:line="240" w:lineRule="auto"/>
      <w:jc w:val="left"/>
      <w:textAlignment w:val="baseline"/>
    </w:pPr>
    <w:rPr>
      <w:rFonts w:eastAsia="宋体"/>
      <w:sz w:val="24"/>
      <w:szCs w:val="20"/>
      <w:lang w:eastAsia="zh-CN"/>
    </w:rPr>
  </w:style>
  <w:style w:type="paragraph" w:customStyle="1" w:styleId="ParaChar">
    <w:name w:val="默认段落字体 Para Char"/>
    <w:basedOn w:val="Normal"/>
    <w:rsid w:val="005B7102"/>
    <w:pPr>
      <w:keepNext/>
      <w:widowControl w:val="0"/>
      <w:snapToGrid/>
      <w:spacing w:after="0" w:line="240" w:lineRule="auto"/>
      <w:jc w:val="left"/>
    </w:pPr>
    <w:rPr>
      <w:rFonts w:eastAsia="宋体"/>
      <w:sz w:val="20"/>
      <w:szCs w:val="20"/>
      <w:lang w:eastAsia="zh-CN"/>
    </w:rPr>
  </w:style>
  <w:style w:type="paragraph" w:customStyle="1" w:styleId="Char10">
    <w:name w:val="Char1"/>
    <w:basedOn w:val="Normal"/>
    <w:rsid w:val="005B7102"/>
    <w:pPr>
      <w:autoSpaceDE/>
      <w:autoSpaceDN/>
      <w:adjustRightInd/>
      <w:snapToGrid/>
      <w:spacing w:after="160" w:line="240" w:lineRule="exact"/>
      <w:jc w:val="left"/>
    </w:pPr>
    <w:rPr>
      <w:rFonts w:ascii="Verdana" w:eastAsia="宋体" w:hAnsi="Verdana"/>
      <w:sz w:val="20"/>
      <w:szCs w:val="20"/>
    </w:rPr>
  </w:style>
  <w:style w:type="paragraph" w:customStyle="1" w:styleId="a">
    <w:name w:val="图号"/>
    <w:basedOn w:val="Normal"/>
    <w:rsid w:val="005B7102"/>
    <w:pPr>
      <w:widowControl w:val="0"/>
      <w:numPr>
        <w:numId w:val="49"/>
      </w:numPr>
      <w:tabs>
        <w:tab w:val="clear" w:pos="720"/>
      </w:tabs>
      <w:snapToGrid/>
      <w:spacing w:before="105" w:after="0" w:line="360" w:lineRule="auto"/>
      <w:ind w:left="420" w:hanging="420"/>
      <w:jc w:val="center"/>
    </w:pPr>
    <w:rPr>
      <w:rFonts w:eastAsia="宋体"/>
      <w:sz w:val="21"/>
      <w:szCs w:val="21"/>
      <w:lang w:eastAsia="zh-CN"/>
    </w:rPr>
  </w:style>
  <w:style w:type="paragraph" w:customStyle="1" w:styleId="30">
    <w:name w:val="标题3"/>
    <w:basedOn w:val="Normal"/>
    <w:rsid w:val="005B7102"/>
    <w:pPr>
      <w:widowControl w:val="0"/>
      <w:snapToGrid/>
      <w:spacing w:after="0" w:line="360" w:lineRule="auto"/>
      <w:ind w:left="1134"/>
    </w:pPr>
    <w:rPr>
      <w:rFonts w:eastAsia="宋体"/>
      <w:i/>
      <w:color w:val="0000FF"/>
      <w:sz w:val="21"/>
      <w:szCs w:val="20"/>
      <w:u w:color="EEECE1"/>
      <w:lang w:eastAsia="zh-CN"/>
    </w:rPr>
  </w:style>
  <w:style w:type="table" w:customStyle="1" w:styleId="111">
    <w:name w:val="网格型11"/>
    <w:basedOn w:val="TableNormal"/>
    <w:next w:val="TableGrid"/>
    <w:rsid w:val="005B7102"/>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5B7102"/>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Normal"/>
    <w:qFormat/>
    <w:rsid w:val="005B7102"/>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8">
    <w:name w:val="表头样式"/>
    <w:basedOn w:val="Normal"/>
    <w:rsid w:val="005B7102"/>
    <w:pPr>
      <w:keepNext/>
      <w:snapToGrid/>
      <w:spacing w:after="0" w:line="360" w:lineRule="auto"/>
      <w:jc w:val="center"/>
    </w:pPr>
    <w:rPr>
      <w:rFonts w:ascii="Arial" w:eastAsia="宋体" w:hAnsi="Arial"/>
      <w:b/>
      <w:sz w:val="21"/>
      <w:szCs w:val="21"/>
      <w:u w:color="EEECE1"/>
      <w:lang w:eastAsia="zh-CN"/>
    </w:rPr>
  </w:style>
  <w:style w:type="table" w:customStyle="1" w:styleId="18">
    <w:name w:val="网格型浅色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5B7102"/>
  </w:style>
  <w:style w:type="paragraph" w:customStyle="1" w:styleId="810">
    <w:name w:val="目录 81"/>
    <w:basedOn w:val="TOC1"/>
    <w:next w:val="TOC8"/>
    <w:uiPriority w:val="39"/>
    <w:rsid w:val="005B7102"/>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a">
    <w:name w:val="目录 51"/>
    <w:basedOn w:val="TOC4"/>
    <w:next w:val="TOC5"/>
    <w:uiPriority w:val="39"/>
    <w:rsid w:val="005B7102"/>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
    <w:name w:val="目录 41"/>
    <w:basedOn w:val="TOC3"/>
    <w:next w:val="TOC4"/>
    <w:uiPriority w:val="39"/>
    <w:rsid w:val="005B7102"/>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0">
    <w:name w:val="目录 61"/>
    <w:basedOn w:val="TOC5"/>
    <w:next w:val="Normal"/>
    <w:uiPriority w:val="39"/>
    <w:rsid w:val="005B7102"/>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1">
    <w:name w:val="目录 71"/>
    <w:basedOn w:val="TOC6"/>
    <w:next w:val="Normal"/>
    <w:uiPriority w:val="39"/>
    <w:rsid w:val="005B7102"/>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24">
    <w:name w:val="网格型2"/>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5B7102"/>
  </w:style>
  <w:style w:type="numbering" w:customStyle="1" w:styleId="1110">
    <w:name w:val="无列表111"/>
    <w:next w:val="NoList"/>
    <w:uiPriority w:val="99"/>
    <w:semiHidden/>
    <w:unhideWhenUsed/>
    <w:rsid w:val="005B7102"/>
  </w:style>
  <w:style w:type="table" w:customStyle="1" w:styleId="32">
    <w:name w:val="网格型3"/>
    <w:basedOn w:val="TableNormal"/>
    <w:next w:val="TableGrid"/>
    <w:uiPriority w:val="39"/>
    <w:rsid w:val="005B7102"/>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5B7102"/>
  </w:style>
  <w:style w:type="table" w:customStyle="1" w:styleId="112">
    <w:name w:val="网格型浅色1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5B7102"/>
  </w:style>
  <w:style w:type="table" w:customStyle="1" w:styleId="211">
    <w:name w:val="网格型21"/>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5B7102"/>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rsid w:val="005B7102"/>
    <w:rPr>
      <w:rFonts w:ascii="Times New Roman" w:hAnsi="Times New Roman"/>
      <w:lang w:eastAsia="en-US"/>
    </w:rPr>
  </w:style>
  <w:style w:type="table" w:customStyle="1" w:styleId="TableGrid20">
    <w:name w:val="Table Grid2"/>
    <w:basedOn w:val="TableNormal"/>
    <w:next w:val="TableGrid"/>
    <w:rsid w:val="005B7102"/>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5B7102"/>
    <w:pPr>
      <w:widowControl w:val="0"/>
      <w:overflowPunct w:val="0"/>
      <w:snapToGrid/>
      <w:spacing w:after="0" w:line="240" w:lineRule="auto"/>
      <w:ind w:firstLineChars="200" w:firstLine="420"/>
    </w:pPr>
    <w:rPr>
      <w:rFonts w:eastAsia="宋体"/>
      <w:kern w:val="2"/>
      <w:sz w:val="21"/>
      <w:szCs w:val="24"/>
    </w:rPr>
  </w:style>
  <w:style w:type="paragraph" w:customStyle="1" w:styleId="rProposalsubsub">
    <w:name w:val="rProposal_sub_sub"/>
    <w:basedOn w:val="Proposalsubsub"/>
    <w:link w:val="rProposalsubsubChar"/>
    <w:qFormat/>
    <w:rsid w:val="005B7102"/>
    <w:pPr>
      <w:tabs>
        <w:tab w:val="left" w:pos="1701"/>
      </w:tabs>
      <w:ind w:left="1985" w:hanging="425"/>
    </w:pPr>
    <w:rPr>
      <w:i/>
      <w:sz w:val="22"/>
    </w:rPr>
  </w:style>
  <w:style w:type="character" w:customStyle="1" w:styleId="rProposalsubsubChar">
    <w:name w:val="rProposal_sub_sub Char"/>
    <w:link w:val="rProposalsubsub"/>
    <w:rsid w:val="005B7102"/>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rsid w:val="005B7102"/>
    <w:rPr>
      <w:rFonts w:ascii="Times New Roman" w:hAnsi="Times New Roman"/>
      <w:lang w:eastAsia="en-US"/>
    </w:rPr>
  </w:style>
  <w:style w:type="paragraph" w:customStyle="1" w:styleId="34">
    <w:name w:val="목록 단락3"/>
    <w:basedOn w:val="Normal"/>
    <w:uiPriority w:val="34"/>
    <w:qFormat/>
    <w:rsid w:val="005B7102"/>
    <w:pPr>
      <w:autoSpaceDE/>
      <w:autoSpaceDN/>
      <w:adjustRightInd/>
      <w:snapToGrid/>
      <w:spacing w:after="0" w:line="240" w:lineRule="auto"/>
      <w:ind w:left="720"/>
      <w:contextualSpacing/>
    </w:pPr>
    <w:rPr>
      <w:rFonts w:ascii="Calibri" w:eastAsia="Malgun Gothic" w:hAnsi="Calibri"/>
    </w:rPr>
  </w:style>
  <w:style w:type="paragraph" w:customStyle="1" w:styleId="reference0">
    <w:name w:val="reference"/>
    <w:basedOn w:val="Normal"/>
    <w:uiPriority w:val="99"/>
    <w:qFormat/>
    <w:rsid w:val="005B7102"/>
    <w:pPr>
      <w:widowControl w:val="0"/>
      <w:numPr>
        <w:numId w:val="50"/>
      </w:numPr>
      <w:snapToGrid/>
      <w:spacing w:after="60" w:line="240" w:lineRule="auto"/>
    </w:pPr>
    <w:rPr>
      <w:rFonts w:ascii="Calibri" w:eastAsia="Times New Roman" w:hAnsi="Calibri"/>
    </w:rPr>
  </w:style>
  <w:style w:type="numbering" w:customStyle="1" w:styleId="NoList6">
    <w:name w:val="No List6"/>
    <w:next w:val="NoList"/>
    <w:uiPriority w:val="99"/>
    <w:semiHidden/>
    <w:rsid w:val="005B7102"/>
  </w:style>
  <w:style w:type="paragraph" w:customStyle="1" w:styleId="CharChar1CharCharCharCharCharCharCharCharCharCharCharCharCharCharChar35">
    <w:name w:val="Char Char1 Char Char Char Char Char Char Char Char Char Char Char Char Char Char Char3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6">
    <w:name w:val="Style Bulleted6"/>
    <w:rsid w:val="005B7102"/>
  </w:style>
  <w:style w:type="character" w:customStyle="1" w:styleId="530">
    <w:name w:val="(文字) (文字)530"/>
    <w:semiHidden/>
    <w:rsid w:val="005B7102"/>
    <w:rPr>
      <w:rFonts w:ascii="Times New Roman" w:hAnsi="Times New Roman"/>
      <w:lang w:eastAsia="en-US"/>
    </w:rPr>
  </w:style>
  <w:style w:type="numbering" w:customStyle="1" w:styleId="StyleBulletedSymbolsymbolLeft025Hanging06">
    <w:name w:val="Style Bulleted Symbol (symbol) Left:  0.25&quot; Hanging:  0.6"/>
    <w:basedOn w:val="NoList"/>
    <w:rsid w:val="005B7102"/>
  </w:style>
  <w:style w:type="table" w:customStyle="1" w:styleId="ColorfulList-Accent16">
    <w:name w:val="Colorful List - Accent 16"/>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5B7102"/>
  </w:style>
  <w:style w:type="numbering" w:customStyle="1" w:styleId="StyleBulletedSymbolsymbolLeft025Hanging02516">
    <w:name w:val="Style Bulleted Symbol (symbol) Left:  0.25&quot; Hanging:  0.25&quot;16"/>
    <w:basedOn w:val="NoList"/>
    <w:rsid w:val="005B7102"/>
  </w:style>
  <w:style w:type="numbering" w:customStyle="1" w:styleId="StyleBulletedSymbolsymbolLeft025Hanging02527">
    <w:name w:val="Style Bulleted Symbol (symbol) Left:  0.25&quot; Hanging:  0.25&quot;27"/>
    <w:basedOn w:val="NoList"/>
    <w:rsid w:val="005B7102"/>
  </w:style>
  <w:style w:type="numbering" w:customStyle="1" w:styleId="StyleBulletedSymbolsymbolLeft025Hanging0259">
    <w:name w:val="Style Bulleted Symbol (symbol) Left:  0.25&quot; Hanging:  0.25&quot;9"/>
    <w:basedOn w:val="NoList"/>
    <w:rsid w:val="005B7102"/>
  </w:style>
  <w:style w:type="numbering" w:customStyle="1" w:styleId="3GPPListofBullets">
    <w:name w:val="3GPP List of Bullets"/>
    <w:rsid w:val="005B7102"/>
    <w:pPr>
      <w:numPr>
        <w:numId w:val="51"/>
      </w:numPr>
    </w:pPr>
  </w:style>
  <w:style w:type="paragraph" w:customStyle="1" w:styleId="3GPPText">
    <w:name w:val="3GPP Text"/>
    <w:basedOn w:val="Normal"/>
    <w:link w:val="3GPPTextChar"/>
    <w:qFormat/>
    <w:rsid w:val="005B7102"/>
    <w:pPr>
      <w:overflowPunct w:val="0"/>
      <w:snapToGrid/>
      <w:spacing w:before="120" w:after="180" w:line="240" w:lineRule="auto"/>
      <w:textAlignment w:val="baseline"/>
    </w:pPr>
    <w:rPr>
      <w:rFonts w:eastAsia="Times New Roman"/>
      <w:szCs w:val="20"/>
      <w:lang w:eastAsia="en-GB"/>
    </w:rPr>
  </w:style>
  <w:style w:type="character" w:customStyle="1" w:styleId="3GPPTextChar">
    <w:name w:val="3GPP Text Char"/>
    <w:link w:val="3GPPText"/>
    <w:qFormat/>
    <w:rsid w:val="005B7102"/>
    <w:rPr>
      <w:rFonts w:eastAsia="Times New Roman"/>
      <w:sz w:val="22"/>
      <w:lang w:eastAsia="en-GB"/>
    </w:rPr>
  </w:style>
  <w:style w:type="paragraph" w:customStyle="1" w:styleId="3GPPAgreements">
    <w:name w:val="3GPP Agreements"/>
    <w:basedOn w:val="Normal"/>
    <w:link w:val="3GPPAgreementsChar"/>
    <w:qFormat/>
    <w:rsid w:val="005B7102"/>
    <w:pPr>
      <w:numPr>
        <w:numId w:val="52"/>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sid w:val="005B7102"/>
    <w:rPr>
      <w:rFonts w:eastAsia="Times New Roman"/>
      <w:sz w:val="22"/>
    </w:rPr>
  </w:style>
  <w:style w:type="paragraph" w:customStyle="1" w:styleId="19">
    <w:name w:val="목록 단락1"/>
    <w:basedOn w:val="Normal"/>
    <w:uiPriority w:val="34"/>
    <w:qFormat/>
    <w:rsid w:val="005B7102"/>
    <w:pPr>
      <w:autoSpaceDE/>
      <w:autoSpaceDN/>
      <w:adjustRightInd/>
      <w:spacing w:after="100" w:afterAutospacing="1" w:line="240" w:lineRule="auto"/>
      <w:ind w:leftChars="400" w:left="400"/>
    </w:pPr>
    <w:rPr>
      <w:rFonts w:eastAsia="MS Gothic"/>
      <w:sz w:val="24"/>
      <w:szCs w:val="20"/>
      <w:lang w:val="en-GB" w:eastAsia="ja-JP"/>
    </w:rPr>
  </w:style>
  <w:style w:type="numbering" w:customStyle="1" w:styleId="NoList7">
    <w:name w:val="No List7"/>
    <w:next w:val="NoList"/>
    <w:uiPriority w:val="99"/>
    <w:semiHidden/>
    <w:rsid w:val="005B7102"/>
  </w:style>
  <w:style w:type="paragraph" w:customStyle="1" w:styleId="CharChar1CharCharCharCharCharCharCharCharCharCharCharCharCharCharChar41">
    <w:name w:val="Char Char1 Char Char Char Char Char Char Char Char Char Char Char Char Char Char Char4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7">
    <w:name w:val="Style Bulleted7"/>
    <w:rsid w:val="005B7102"/>
  </w:style>
  <w:style w:type="character" w:customStyle="1" w:styleId="536">
    <w:name w:val="(文字) (文字)536"/>
    <w:semiHidden/>
    <w:rsid w:val="005B7102"/>
    <w:rPr>
      <w:rFonts w:ascii="Times New Roman" w:hAnsi="Times New Roman"/>
      <w:lang w:eastAsia="en-US"/>
    </w:rPr>
  </w:style>
  <w:style w:type="numbering" w:customStyle="1" w:styleId="StyleBulletedSymbolsymbolLeft025Hanging07">
    <w:name w:val="Style Bulleted Symbol (symbol) Left:  0.25&quot; Hanging:  0.7"/>
    <w:basedOn w:val="NoList"/>
    <w:rsid w:val="005B7102"/>
  </w:style>
  <w:style w:type="table" w:customStyle="1" w:styleId="ColorfulList-Accent17">
    <w:name w:val="Colorful List - Accent 17"/>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5B7102"/>
    <w:pPr>
      <w:spacing w:after="160" w:line="259" w:lineRule="auto"/>
    </w:pPr>
    <w:rPr>
      <w:rFonts w:ascii="Calibri" w:eastAsia="宋体"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5B7102"/>
  </w:style>
  <w:style w:type="numbering" w:customStyle="1" w:styleId="StyleBulletedSymbolsymbolLeft025Hanging02517">
    <w:name w:val="Style Bulleted Symbol (symbol) Left:  0.25&quot; Hanging:  0.25&quot;17"/>
    <w:basedOn w:val="NoList"/>
    <w:rsid w:val="005B7102"/>
  </w:style>
  <w:style w:type="numbering" w:customStyle="1" w:styleId="StyleBulletedSymbolsymbolLeft025Hanging02528">
    <w:name w:val="Style Bulleted Symbol (symbol) Left:  0.25&quot; Hanging:  0.25&quot;28"/>
    <w:basedOn w:val="NoList"/>
    <w:rsid w:val="005B7102"/>
  </w:style>
  <w:style w:type="character" w:customStyle="1" w:styleId="B3Char2">
    <w:name w:val="B3 Char2"/>
    <w:qFormat/>
    <w:rsid w:val="005B7102"/>
    <w:rPr>
      <w:rFonts w:eastAsia="宋体"/>
      <w:lang w:val="en-GB" w:eastAsia="en-US"/>
    </w:rPr>
  </w:style>
  <w:style w:type="character" w:customStyle="1" w:styleId="BoldCommentsChar">
    <w:name w:val="Bold Comments Char"/>
    <w:link w:val="BoldComments"/>
    <w:rsid w:val="005B7102"/>
    <w:rPr>
      <w:rFonts w:ascii="Arial" w:eastAsia="MS Mincho" w:hAnsi="Arial"/>
      <w:b/>
      <w:szCs w:val="24"/>
    </w:rPr>
  </w:style>
  <w:style w:type="paragraph" w:customStyle="1" w:styleId="BoldComments">
    <w:name w:val="Bold Comments"/>
    <w:basedOn w:val="Normal"/>
    <w:link w:val="BoldCommentsChar"/>
    <w:qFormat/>
    <w:rsid w:val="005B7102"/>
    <w:pPr>
      <w:autoSpaceDE/>
      <w:autoSpaceDN/>
      <w:adjustRightInd/>
      <w:snapToGrid/>
      <w:spacing w:before="240" w:after="60" w:line="240" w:lineRule="auto"/>
      <w:jc w:val="left"/>
      <w:outlineLvl w:val="8"/>
    </w:pPr>
    <w:rPr>
      <w:rFonts w:ascii="Arial" w:eastAsia="MS Mincho" w:hAnsi="Arial"/>
      <w:b/>
      <w:sz w:val="20"/>
      <w:szCs w:val="24"/>
      <w:lang w:eastAsia="zh-CN"/>
    </w:rPr>
  </w:style>
  <w:style w:type="numbering" w:customStyle="1" w:styleId="NoList8">
    <w:name w:val="No List8"/>
    <w:next w:val="NoList"/>
    <w:uiPriority w:val="99"/>
    <w:semiHidden/>
    <w:unhideWhenUsed/>
    <w:rsid w:val="005B7102"/>
  </w:style>
  <w:style w:type="numbering" w:customStyle="1" w:styleId="StyleBulleted8">
    <w:name w:val="Style Bulleted8"/>
    <w:rsid w:val="005B7102"/>
  </w:style>
  <w:style w:type="numbering" w:customStyle="1" w:styleId="StyleBulletedSymbolsymbolLeft025Hanging08">
    <w:name w:val="Style Bulleted Symbol (symbol) Left:  0.25&quot; Hanging:  0.8"/>
    <w:basedOn w:val="NoList"/>
    <w:rsid w:val="005B7102"/>
  </w:style>
  <w:style w:type="numbering" w:customStyle="1" w:styleId="StyleBulletedSymbolsymbolLeft025Hanging02518">
    <w:name w:val="Style Bulleted Symbol (symbol) Left:  0.25&quot; Hanging:  0.25&quot;18"/>
    <w:basedOn w:val="NoList"/>
    <w:rsid w:val="005B7102"/>
  </w:style>
  <w:style w:type="numbering" w:customStyle="1" w:styleId="StyleBulletedSymbolsymbolLeft025Hanging02519">
    <w:name w:val="Style Bulleted Symbol (symbol) Left:  0.25&quot; Hanging:  0.25&quot;19"/>
    <w:basedOn w:val="NoList"/>
    <w:rsid w:val="005B7102"/>
  </w:style>
  <w:style w:type="numbering" w:customStyle="1" w:styleId="StyleBulletedSymbolsymbolLeft025Hanging02529">
    <w:name w:val="Style Bulleted Symbol (symbol) Left:  0.25&quot; Hanging:  0.25&quot;29"/>
    <w:basedOn w:val="NoList"/>
    <w:rsid w:val="005B7102"/>
  </w:style>
  <w:style w:type="numbering" w:customStyle="1" w:styleId="NoList9">
    <w:name w:val="No List9"/>
    <w:next w:val="NoList"/>
    <w:uiPriority w:val="99"/>
    <w:semiHidden/>
    <w:rsid w:val="005B7102"/>
  </w:style>
  <w:style w:type="paragraph" w:customStyle="1" w:styleId="CharChar1CharCharCharCharCharCharCharCharCharCharCharCharCharCharChar44">
    <w:name w:val="Char Char1 Char Char Char Char Char Char Char Char Char Char Char Char Char Char Char4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9">
    <w:name w:val="Style Bulleted9"/>
    <w:rsid w:val="005B7102"/>
  </w:style>
  <w:style w:type="character" w:customStyle="1" w:styleId="539">
    <w:name w:val="(文字) (文字)539"/>
    <w:semiHidden/>
    <w:rsid w:val="005B7102"/>
    <w:rPr>
      <w:rFonts w:ascii="Times New Roman" w:hAnsi="Times New Roman"/>
      <w:lang w:eastAsia="en-US"/>
    </w:rPr>
  </w:style>
  <w:style w:type="numbering" w:customStyle="1" w:styleId="StyleBulletedSymbolsymbolLeft025Hanging09">
    <w:name w:val="Style Bulleted Symbol (symbol) Left:  0.25&quot; Hanging:  0.9"/>
    <w:basedOn w:val="NoList"/>
    <w:rsid w:val="005B7102"/>
  </w:style>
  <w:style w:type="table" w:customStyle="1" w:styleId="ColorfulList-Accent18">
    <w:name w:val="Colorful List - Accent 18"/>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5B7102"/>
  </w:style>
  <w:style w:type="numbering" w:customStyle="1" w:styleId="StyleBulletedSymbolsymbolLeft025Hanging025110">
    <w:name w:val="Style Bulleted Symbol (symbol) Left:  0.25&quot; Hanging:  0.25&quot;110"/>
    <w:basedOn w:val="NoList"/>
    <w:rsid w:val="005B7102"/>
  </w:style>
  <w:style w:type="numbering" w:customStyle="1" w:styleId="StyleBulletedSymbolsymbolLeft025Hanging025210">
    <w:name w:val="Style Bulleted Symbol (symbol) Left:  0.25&quot; Hanging:  0.25&quot;210"/>
    <w:basedOn w:val="NoList"/>
    <w:rsid w:val="005B7102"/>
  </w:style>
  <w:style w:type="numbering" w:customStyle="1" w:styleId="StyleBulletedSymbolsymbolLeft025Hanging02530">
    <w:name w:val="Style Bulleted Symbol (symbol) Left:  0.25&quot; Hanging:  0.25&quot;30"/>
    <w:basedOn w:val="NoList"/>
    <w:rsid w:val="005B7102"/>
  </w:style>
  <w:style w:type="numbering" w:customStyle="1" w:styleId="3GPPListofBullets1">
    <w:name w:val="3GPP List of Bullets1"/>
    <w:rsid w:val="005B7102"/>
    <w:pPr>
      <w:numPr>
        <w:numId w:val="13"/>
      </w:numPr>
    </w:pPr>
  </w:style>
  <w:style w:type="paragraph" w:customStyle="1" w:styleId="agreement">
    <w:name w:val="agreement"/>
    <w:basedOn w:val="Normal"/>
    <w:rsid w:val="005B7102"/>
    <w:pPr>
      <w:numPr>
        <w:numId w:val="53"/>
      </w:numPr>
      <w:autoSpaceDE/>
      <w:autoSpaceDN/>
      <w:adjustRightInd/>
      <w:snapToGrid/>
      <w:spacing w:after="0" w:line="240" w:lineRule="exact"/>
      <w:jc w:val="left"/>
    </w:pPr>
    <w:rPr>
      <w:rFonts w:eastAsia="Batang"/>
      <w:sz w:val="20"/>
      <w:szCs w:val="20"/>
      <w:lang w:eastAsia="zh-CN"/>
    </w:rPr>
  </w:style>
  <w:style w:type="numbering" w:customStyle="1" w:styleId="StyleBulletedSymbolsymbolLeft025Hanging025211">
    <w:name w:val="Style Bulleted Symbol (symbol) Left:  0.25&quot; Hanging:  0.25&quot;211"/>
    <w:basedOn w:val="NoList"/>
    <w:rsid w:val="005B7102"/>
  </w:style>
  <w:style w:type="numbering" w:customStyle="1" w:styleId="StyleBulletedSymbolsymbolLeft025Hanging010">
    <w:name w:val="Style Bulleted Symbol (symbol) Left:  0.25&quot; Hanging:  0.10"/>
    <w:basedOn w:val="NoList"/>
    <w:rsid w:val="005B7102"/>
  </w:style>
  <w:style w:type="numbering" w:customStyle="1" w:styleId="NoList10">
    <w:name w:val="No List10"/>
    <w:next w:val="NoList"/>
    <w:uiPriority w:val="99"/>
    <w:semiHidden/>
    <w:unhideWhenUsed/>
    <w:rsid w:val="005B7102"/>
  </w:style>
  <w:style w:type="numbering" w:customStyle="1" w:styleId="StyleBulleted10">
    <w:name w:val="Style Bulleted10"/>
    <w:rsid w:val="005B7102"/>
  </w:style>
  <w:style w:type="numbering" w:customStyle="1" w:styleId="StyleBulletedSymbolsymbolLeft025Hanging011">
    <w:name w:val="Style Bulleted Symbol (symbol) Left:  0.25&quot; Hanging:  0.11"/>
    <w:basedOn w:val="NoList"/>
    <w:rsid w:val="005B7102"/>
  </w:style>
  <w:style w:type="numbering" w:customStyle="1" w:styleId="StyleBulletedSymbolsymbolLeft025Hanging02531">
    <w:name w:val="Style Bulleted Symbol (symbol) Left:  0.25&quot; Hanging:  0.25&quot;31"/>
    <w:basedOn w:val="NoList"/>
    <w:rsid w:val="005B7102"/>
    <w:pPr>
      <w:numPr>
        <w:numId w:val="7"/>
      </w:numPr>
    </w:pPr>
  </w:style>
  <w:style w:type="numbering" w:customStyle="1" w:styleId="StyleBulletedSymbolsymbolLeft025Hanging025111">
    <w:name w:val="Style Bulleted Symbol (symbol) Left:  0.25&quot; Hanging:  0.25&quot;111"/>
    <w:basedOn w:val="NoList"/>
    <w:rsid w:val="005B7102"/>
  </w:style>
  <w:style w:type="numbering" w:customStyle="1" w:styleId="StyleBulletedSymbolsymbolLeft025Hanging025212">
    <w:name w:val="Style Bulleted Symbol (symbol) Left:  0.25&quot; Hanging:  0.25&quot;212"/>
    <w:basedOn w:val="NoList"/>
    <w:rsid w:val="005B7102"/>
  </w:style>
  <w:style w:type="paragraph" w:customStyle="1" w:styleId="CharChar1CharCharCharCharCharCharCharCharCharCharCharCharCharCharChar43">
    <w:name w:val="Char Char1 Char Char Char Char Char Char Char Char Char Char Char Char Char Char Char4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8">
    <w:name w:val="(文字) (文字)538"/>
    <w:semiHidden/>
    <w:rsid w:val="005B7102"/>
    <w:rPr>
      <w:rFonts w:ascii="Times New Roman" w:hAnsi="Times New Roman"/>
      <w:lang w:eastAsia="en-US"/>
    </w:rPr>
  </w:style>
  <w:style w:type="numbering" w:customStyle="1" w:styleId="NoList11">
    <w:name w:val="No List11"/>
    <w:next w:val="NoList"/>
    <w:uiPriority w:val="99"/>
    <w:semiHidden/>
    <w:rsid w:val="005B7102"/>
  </w:style>
  <w:style w:type="numbering" w:customStyle="1" w:styleId="StyleBulleted11">
    <w:name w:val="Style Bulleted11"/>
    <w:rsid w:val="005B7102"/>
  </w:style>
  <w:style w:type="numbering" w:customStyle="1" w:styleId="StyleBulletedSymbolsymbolLeft025Hanging012">
    <w:name w:val="Style Bulleted Symbol (symbol) Left:  0.25&quot; Hanging:  0.12"/>
    <w:basedOn w:val="NoList"/>
    <w:rsid w:val="005B7102"/>
  </w:style>
  <w:style w:type="table" w:customStyle="1" w:styleId="ColorfulList-Accent19">
    <w:name w:val="Colorful List - Accent 19"/>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5B7102"/>
  </w:style>
  <w:style w:type="numbering" w:customStyle="1" w:styleId="StyleBulletedSymbolsymbolLeft025Hanging025112">
    <w:name w:val="Style Bulleted Symbol (symbol) Left:  0.25&quot; Hanging:  0.25&quot;112"/>
    <w:basedOn w:val="NoList"/>
    <w:rsid w:val="005B7102"/>
  </w:style>
  <w:style w:type="numbering" w:customStyle="1" w:styleId="StyleBulletedSymbolsymbolLeft025Hanging025213">
    <w:name w:val="Style Bulleted Symbol (symbol) Left:  0.25&quot; Hanging:  0.25&quot;213"/>
    <w:basedOn w:val="NoList"/>
    <w:rsid w:val="005B7102"/>
  </w:style>
  <w:style w:type="numbering" w:customStyle="1" w:styleId="NoList12">
    <w:name w:val="No List12"/>
    <w:next w:val="NoList"/>
    <w:uiPriority w:val="99"/>
    <w:semiHidden/>
    <w:rsid w:val="005B7102"/>
  </w:style>
  <w:style w:type="numbering" w:customStyle="1" w:styleId="StyleBulleted12">
    <w:name w:val="Style Bulleted12"/>
    <w:rsid w:val="005B7102"/>
    <w:pPr>
      <w:numPr>
        <w:numId w:val="11"/>
      </w:numPr>
    </w:pPr>
  </w:style>
  <w:style w:type="numbering" w:customStyle="1" w:styleId="StyleBulletedSymbolsymbolLeft025Hanging013">
    <w:name w:val="Style Bulleted Symbol (symbol) Left:  0.25&quot; Hanging:  0.13"/>
    <w:basedOn w:val="NoList"/>
    <w:rsid w:val="005B7102"/>
    <w:pPr>
      <w:numPr>
        <w:numId w:val="16"/>
      </w:numPr>
    </w:pPr>
  </w:style>
  <w:style w:type="table" w:customStyle="1" w:styleId="ColorfulList-Accent110">
    <w:name w:val="Colorful List - Accent 110"/>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5B7102"/>
    <w:rPr>
      <w:i/>
      <w:iCs/>
      <w:color w:val="4F81BD"/>
    </w:rPr>
  </w:style>
  <w:style w:type="table" w:customStyle="1" w:styleId="GridTable4-Accent510">
    <w:name w:val="Grid Table 4 - Accent 510"/>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5B7102"/>
    <w:pPr>
      <w:numPr>
        <w:numId w:val="14"/>
      </w:numPr>
    </w:pPr>
  </w:style>
  <w:style w:type="numbering" w:customStyle="1" w:styleId="StyleBulletedSymbolsymbolLeft025Hanging025113">
    <w:name w:val="Style Bulleted Symbol (symbol) Left:  0.25&quot; Hanging:  0.25&quot;113"/>
    <w:basedOn w:val="NoList"/>
    <w:rsid w:val="005B7102"/>
    <w:pPr>
      <w:numPr>
        <w:numId w:val="15"/>
      </w:numPr>
    </w:pPr>
  </w:style>
  <w:style w:type="numbering" w:customStyle="1" w:styleId="StyleBulletedSymbolsymbolLeft025Hanging025214">
    <w:name w:val="Style Bulleted Symbol (symbol) Left:  0.25&quot; Hanging:  0.25&quot;214"/>
    <w:basedOn w:val="NoList"/>
    <w:rsid w:val="005B7102"/>
    <w:pPr>
      <w:numPr>
        <w:numId w:val="17"/>
      </w:numPr>
    </w:pPr>
  </w:style>
  <w:style w:type="character" w:customStyle="1" w:styleId="UnresolvedMention2">
    <w:name w:val="Unresolved Mention2"/>
    <w:basedOn w:val="DefaultParagraphFont"/>
    <w:uiPriority w:val="99"/>
    <w:semiHidden/>
    <w:unhideWhenUsed/>
    <w:rsid w:val="005B7102"/>
    <w:rPr>
      <w:color w:val="808080"/>
      <w:shd w:val="clear" w:color="auto" w:fill="E6E6E6"/>
    </w:rPr>
  </w:style>
  <w:style w:type="paragraph" w:customStyle="1" w:styleId="paragraph0">
    <w:name w:val="paragraph"/>
    <w:basedOn w:val="Normal"/>
    <w:rsid w:val="005B7102"/>
    <w:pPr>
      <w:autoSpaceDE/>
      <w:autoSpaceDN/>
      <w:adjustRightInd/>
      <w:snapToGrid/>
      <w:spacing w:after="0" w:line="259" w:lineRule="auto"/>
      <w:jc w:val="left"/>
    </w:pPr>
    <w:rPr>
      <w:rFonts w:asciiTheme="minorHAnsi" w:eastAsia="Times New Roman" w:hAnsiTheme="minorHAnsi" w:cstheme="minorBidi"/>
      <w:sz w:val="24"/>
      <w:szCs w:val="24"/>
    </w:rPr>
  </w:style>
  <w:style w:type="character" w:customStyle="1" w:styleId="spellingerror">
    <w:name w:val="spellingerror"/>
    <w:basedOn w:val="DefaultParagraphFont"/>
    <w:qFormat/>
    <w:rsid w:val="005B7102"/>
  </w:style>
  <w:style w:type="character" w:customStyle="1" w:styleId="normaltextrun1">
    <w:name w:val="normaltextrun1"/>
    <w:basedOn w:val="DefaultParagraphFont"/>
    <w:rsid w:val="005B7102"/>
  </w:style>
  <w:style w:type="character" w:customStyle="1" w:styleId="eop">
    <w:name w:val="eop"/>
    <w:basedOn w:val="DefaultParagraphFont"/>
    <w:qFormat/>
    <w:rsid w:val="005B7102"/>
  </w:style>
  <w:style w:type="paragraph" w:customStyle="1" w:styleId="CharChar1CharCharCharCharCharCharCharCharCharCharCharCharCharCharChar42">
    <w:name w:val="Char Char1 Char Char Char Char Char Char Char Char Char Char Char Char Char Char Char4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7">
    <w:name w:val="(文字) (文字)537"/>
    <w:semiHidden/>
    <w:rsid w:val="005B7102"/>
    <w:rPr>
      <w:rFonts w:ascii="Times New Roman" w:hAnsi="Times New Roman"/>
      <w:lang w:eastAsia="en-US"/>
    </w:rPr>
  </w:style>
  <w:style w:type="paragraph" w:customStyle="1" w:styleId="PropObs">
    <w:name w:val="PropObs"/>
    <w:basedOn w:val="Normal"/>
    <w:link w:val="PropObsChar"/>
    <w:qFormat/>
    <w:rsid w:val="005B7102"/>
    <w:pPr>
      <w:numPr>
        <w:numId w:val="54"/>
      </w:numPr>
      <w:autoSpaceDE/>
      <w:autoSpaceDN/>
      <w:adjustRightInd/>
      <w:snapToGrid/>
      <w:spacing w:after="0" w:line="240" w:lineRule="auto"/>
      <w:ind w:left="1134" w:hanging="1134"/>
    </w:pPr>
    <w:rPr>
      <w:rFonts w:ascii="Calibri" w:eastAsia="MS Mincho" w:hAnsi="Calibri"/>
      <w:b/>
      <w:sz w:val="20"/>
      <w:szCs w:val="20"/>
      <w:lang w:val="en-GB" w:eastAsia="sv-SE"/>
    </w:rPr>
  </w:style>
  <w:style w:type="character" w:customStyle="1" w:styleId="PropObsChar">
    <w:name w:val="PropObs Char"/>
    <w:link w:val="PropObs"/>
    <w:rsid w:val="005B7102"/>
    <w:rPr>
      <w:rFonts w:ascii="Calibri" w:eastAsia="MS Mincho" w:hAnsi="Calibri"/>
      <w:b/>
      <w:lang w:val="en-GB" w:eastAsia="sv-SE"/>
    </w:rPr>
  </w:style>
  <w:style w:type="character" w:customStyle="1" w:styleId="Mention2">
    <w:name w:val="Mention2"/>
    <w:uiPriority w:val="99"/>
    <w:semiHidden/>
    <w:unhideWhenUsed/>
    <w:rsid w:val="005B7102"/>
    <w:rPr>
      <w:color w:val="2B579A"/>
      <w:shd w:val="clear" w:color="auto" w:fill="E6E6E6"/>
    </w:rPr>
  </w:style>
  <w:style w:type="character" w:customStyle="1" w:styleId="ProposalsubChar">
    <w:name w:val="Proposal_sub Char"/>
    <w:link w:val="Proposalsub"/>
    <w:rsid w:val="005B7102"/>
    <w:rPr>
      <w:rFonts w:eastAsia="Malgun Gothic"/>
      <w:kern w:val="2"/>
      <w:szCs w:val="22"/>
      <w:lang w:eastAsia="ko-KR"/>
    </w:rPr>
  </w:style>
  <w:style w:type="character" w:customStyle="1" w:styleId="ProposalsubsubChar">
    <w:name w:val="Proposal_sub_sub Char"/>
    <w:link w:val="Proposalsubsub"/>
    <w:rsid w:val="005B7102"/>
    <w:rPr>
      <w:rFonts w:eastAsia="Malgun Gothic"/>
      <w:kern w:val="2"/>
      <w:szCs w:val="22"/>
      <w:lang w:eastAsia="ko-KR"/>
    </w:rPr>
  </w:style>
  <w:style w:type="table" w:styleId="GridTable6Colorful-Accent1">
    <w:name w:val="Grid Table 6 Colorful Accent 1"/>
    <w:basedOn w:val="TableNormal"/>
    <w:uiPriority w:val="51"/>
    <w:rsid w:val="005B7102"/>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fp0">
    <w:name w:val="fp"/>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26">
    <w:name w:val="正文2"/>
    <w:qFormat/>
    <w:rsid w:val="005B7102"/>
    <w:pPr>
      <w:spacing w:before="100" w:beforeAutospacing="1" w:after="100" w:afterAutospacing="1"/>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8">
    <w:name w:val="(文字) (文字)558"/>
    <w:semiHidden/>
    <w:rsid w:val="005B7102"/>
    <w:rPr>
      <w:rFonts w:ascii="Times New Roman" w:hAnsi="Times New Roman"/>
      <w:lang w:eastAsia="en-US"/>
    </w:rPr>
  </w:style>
  <w:style w:type="character" w:customStyle="1" w:styleId="fontstyle21">
    <w:name w:val="fontstyle21"/>
    <w:basedOn w:val="DefaultParagraphFont"/>
    <w:rsid w:val="005B7102"/>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7">
    <w:name w:val="(文字) (文字)557"/>
    <w:semiHidden/>
    <w:rsid w:val="005B7102"/>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6">
    <w:name w:val="(文字) (文字)556"/>
    <w:semiHidden/>
    <w:rsid w:val="005B7102"/>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5">
    <w:name w:val="(文字) (文字)555"/>
    <w:semiHidden/>
    <w:rsid w:val="005B7102"/>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4">
    <w:name w:val="(文字) (文字)554"/>
    <w:semiHidden/>
    <w:rsid w:val="005B7102"/>
    <w:rPr>
      <w:rFonts w:ascii="Times New Roman" w:hAnsi="Times New Roman"/>
      <w:lang w:eastAsia="en-US"/>
    </w:rPr>
  </w:style>
  <w:style w:type="paragraph" w:customStyle="1" w:styleId="50">
    <w:name w:val="列出段落5"/>
    <w:basedOn w:val="Normal"/>
    <w:uiPriority w:val="99"/>
    <w:qFormat/>
    <w:rsid w:val="005B7102"/>
    <w:pPr>
      <w:autoSpaceDE/>
      <w:autoSpaceDN/>
      <w:adjustRightInd/>
      <w:snapToGrid/>
      <w:spacing w:beforeLines="50" w:before="50"/>
      <w:ind w:firstLineChars="200" w:firstLine="420"/>
    </w:pPr>
    <w:rPr>
      <w:rFonts w:eastAsia="宋体"/>
      <w:sz w:val="20"/>
      <w:szCs w:val="20"/>
      <w:lang w:val="en-GB"/>
    </w:rPr>
  </w:style>
  <w:style w:type="paragraph" w:customStyle="1" w:styleId="CharChar1CharCharCharCharCharCharCharCharCharCharCharCharCharCharChar58">
    <w:name w:val="Char Char1 Char Char Char Char Char Char Char Char Char Char Char Char Char Char Char5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3">
    <w:name w:val="(文字) (文字)553"/>
    <w:semiHidden/>
    <w:rsid w:val="005B7102"/>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2">
    <w:name w:val="(文字) (文字)552"/>
    <w:semiHidden/>
    <w:rsid w:val="005B7102"/>
    <w:rPr>
      <w:rFonts w:ascii="Times New Roman" w:hAnsi="Times New Roman"/>
      <w:lang w:eastAsia="en-US"/>
    </w:rPr>
  </w:style>
  <w:style w:type="character" w:customStyle="1" w:styleId="normaltextrun">
    <w:name w:val="normaltextrun"/>
    <w:basedOn w:val="DefaultParagraphFont"/>
    <w:qFormat/>
    <w:rsid w:val="005B7102"/>
  </w:style>
  <w:style w:type="paragraph" w:customStyle="1" w:styleId="CharChar1CharCharCharCharCharCharCharCharCharCharCharCharCharCharChar56">
    <w:name w:val="Char Char1 Char Char Char Char Char Char Char Char Char Char Char Char Char Char Char5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1">
    <w:name w:val="(文字) (文字)551"/>
    <w:semiHidden/>
    <w:rsid w:val="005B7102"/>
    <w:rPr>
      <w:rFonts w:ascii="Times New Roman" w:hAnsi="Times New Roman"/>
      <w:lang w:eastAsia="en-US"/>
    </w:rPr>
  </w:style>
  <w:style w:type="paragraph" w:customStyle="1" w:styleId="a1">
    <w:name w:val="들여쓰기"/>
    <w:basedOn w:val="Normal"/>
    <w:qFormat/>
    <w:rsid w:val="005B7102"/>
    <w:pPr>
      <w:widowControl w:val="0"/>
      <w:numPr>
        <w:numId w:val="55"/>
      </w:numPr>
      <w:adjustRightInd/>
      <w:snapToGrid/>
      <w:spacing w:afterLines="50" w:line="240" w:lineRule="auto"/>
    </w:pPr>
    <w:rPr>
      <w:rFonts w:ascii="LG스마트체 Light" w:eastAsia="LG스마트체 Light" w:hAnsi="LG스마트체 Light"/>
      <w:kern w:val="2"/>
      <w:sz w:val="20"/>
      <w:lang w:val="en-GB" w:eastAsia="ko-KR"/>
    </w:rPr>
  </w:style>
  <w:style w:type="paragraph" w:customStyle="1" w:styleId="summary">
    <w:name w:val="summary"/>
    <w:basedOn w:val="a1"/>
    <w:link w:val="summaryChar"/>
    <w:qFormat/>
    <w:rsid w:val="005B7102"/>
    <w:pPr>
      <w:numPr>
        <w:ilvl w:val="1"/>
      </w:numPr>
      <w:spacing w:after="180"/>
    </w:pPr>
  </w:style>
  <w:style w:type="character" w:customStyle="1" w:styleId="summaryChar">
    <w:name w:val="summary Char"/>
    <w:link w:val="summary"/>
    <w:rsid w:val="005B7102"/>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0">
    <w:name w:val="(文字) (文字)550"/>
    <w:semiHidden/>
    <w:rsid w:val="005B7102"/>
    <w:rPr>
      <w:rFonts w:ascii="Times New Roman" w:hAnsi="Times New Roman"/>
      <w:lang w:eastAsia="en-US"/>
    </w:rPr>
  </w:style>
  <w:style w:type="paragraph" w:customStyle="1" w:styleId="TDOCProposal">
    <w:name w:val="TDOC Proposal"/>
    <w:basedOn w:val="Normal"/>
    <w:link w:val="TDOCProposalChar"/>
    <w:qFormat/>
    <w:rsid w:val="005B7102"/>
    <w:pPr>
      <w:autoSpaceDE/>
      <w:autoSpaceDN/>
      <w:adjustRightInd/>
      <w:snapToGrid/>
      <w:spacing w:before="120" w:line="240" w:lineRule="auto"/>
    </w:pPr>
    <w:rPr>
      <w:rFonts w:eastAsia="Malgun Gothic"/>
      <w:b/>
      <w:szCs w:val="20"/>
      <w:lang w:eastAsia="ko-KR"/>
    </w:rPr>
  </w:style>
  <w:style w:type="character" w:customStyle="1" w:styleId="TDOCProposalChar">
    <w:name w:val="TDOC Proposal Char"/>
    <w:link w:val="TDOCProposal"/>
    <w:rsid w:val="005B7102"/>
    <w:rPr>
      <w:rFonts w:eastAsia="Malgun Gothic"/>
      <w:b/>
      <w:sz w:val="22"/>
      <w:lang w:eastAsia="ko-KR"/>
    </w:rPr>
  </w:style>
  <w:style w:type="paragraph" w:customStyle="1" w:styleId="N1">
    <w:name w:val="N1"/>
    <w:basedOn w:val="Normal"/>
    <w:link w:val="N1Char"/>
    <w:qFormat/>
    <w:rsid w:val="005B7102"/>
    <w:pPr>
      <w:autoSpaceDE/>
      <w:autoSpaceDN/>
      <w:adjustRightInd/>
      <w:snapToGrid/>
      <w:spacing w:after="0" w:line="240" w:lineRule="auto"/>
      <w:ind w:left="634"/>
    </w:pPr>
    <w:rPr>
      <w:rFonts w:ascii="Calibri" w:eastAsia="MS Mincho" w:hAnsi="Calibri" w:cs="Calibri"/>
      <w:lang w:eastAsia="ko-KR" w:bidi="hi-IN"/>
    </w:rPr>
  </w:style>
  <w:style w:type="character" w:customStyle="1" w:styleId="N1Char">
    <w:name w:val="N1 Char"/>
    <w:link w:val="N1"/>
    <w:rsid w:val="005B7102"/>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9">
    <w:name w:val="(文字) (文字)549"/>
    <w:semiHidden/>
    <w:rsid w:val="005B7102"/>
    <w:rPr>
      <w:rFonts w:ascii="Times New Roman" w:hAnsi="Times New Roman"/>
      <w:lang w:eastAsia="en-US"/>
    </w:rPr>
  </w:style>
  <w:style w:type="character" w:customStyle="1" w:styleId="LGTdoc1Char">
    <w:name w:val="LGTdoc_제목1 Char"/>
    <w:link w:val="LGTdoc1"/>
    <w:uiPriority w:val="99"/>
    <w:rsid w:val="005B7102"/>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8">
    <w:name w:val="(文字) (文字)548"/>
    <w:semiHidden/>
    <w:rsid w:val="005B7102"/>
    <w:rPr>
      <w:rFonts w:ascii="Times New Roman" w:hAnsi="Times New Roman"/>
      <w:lang w:eastAsia="en-US"/>
    </w:rPr>
  </w:style>
  <w:style w:type="numbering" w:customStyle="1" w:styleId="3GPPBullets">
    <w:name w:val="3GPP Bullets"/>
    <w:basedOn w:val="NoList"/>
    <w:uiPriority w:val="99"/>
    <w:rsid w:val="005B7102"/>
    <w:pPr>
      <w:numPr>
        <w:numId w:val="56"/>
      </w:numPr>
    </w:pPr>
  </w:style>
  <w:style w:type="paragraph" w:customStyle="1" w:styleId="6pt6pt120">
    <w:name w:val="스타일 목록 단락 + 양쪽 앞: 6 pt 단락 뒤: 6 pt 줄 간격: 배수 1.2 줄 왼쪽 0 글자"/>
    <w:basedOn w:val="ListParagraph"/>
    <w:rsid w:val="005B7102"/>
    <w:pPr>
      <w:snapToGrid/>
      <w:spacing w:before="120" w:after="120" w:line="336" w:lineRule="auto"/>
      <w:ind w:left="0"/>
      <w:jc w:val="both"/>
    </w:pPr>
    <w:rPr>
      <w:rFonts w:ascii="Times New Roman" w:eastAsia="Malgun Gothic" w:hAnsi="Times New Roman" w:cs="Batang"/>
      <w:sz w:val="20"/>
      <w:szCs w:val="20"/>
      <w:lang w:val="en-GB"/>
    </w:rPr>
  </w:style>
  <w:style w:type="paragraph" w:customStyle="1" w:styleId="xmsonormal">
    <w:name w:val="x_msonormal"/>
    <w:basedOn w:val="Normal"/>
    <w:uiPriority w:val="99"/>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7">
    <w:name w:val="(文字) (文字)547"/>
    <w:semiHidden/>
    <w:rsid w:val="005B7102"/>
    <w:rPr>
      <w:rFonts w:ascii="Times New Roman" w:hAnsi="Times New Roman"/>
      <w:lang w:eastAsia="en-US"/>
    </w:rPr>
  </w:style>
  <w:style w:type="paragraph" w:customStyle="1" w:styleId="0Maintext">
    <w:name w:val="0 Main text"/>
    <w:basedOn w:val="Normal"/>
    <w:link w:val="0MaintextChar"/>
    <w:qFormat/>
    <w:rsid w:val="005B710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5B7102"/>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6">
    <w:name w:val="(文字) (文字)546"/>
    <w:semiHidden/>
    <w:rsid w:val="005B7102"/>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5">
    <w:name w:val="(文字) (文字)545"/>
    <w:semiHidden/>
    <w:rsid w:val="005B71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4">
    <w:name w:val="(文字) (文字)544"/>
    <w:semiHidden/>
    <w:rsid w:val="005B7102"/>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3">
    <w:name w:val="(文字) (文字)543"/>
    <w:semiHidden/>
    <w:rsid w:val="005B7102"/>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2">
    <w:name w:val="(文字) (文字)542"/>
    <w:semiHidden/>
    <w:rsid w:val="005B7102"/>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1">
    <w:name w:val="(文字) (文字)541"/>
    <w:semiHidden/>
    <w:rsid w:val="005B7102"/>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0">
    <w:name w:val="(文字) (文字)540"/>
    <w:semiHidden/>
    <w:rsid w:val="005B7102"/>
    <w:rPr>
      <w:rFonts w:ascii="Times New Roman" w:hAnsi="Times New Roman"/>
      <w:lang w:eastAsia="en-US"/>
    </w:rPr>
  </w:style>
  <w:style w:type="paragraph" w:customStyle="1" w:styleId="Proposal1">
    <w:name w:val="Proposal1"/>
    <w:basedOn w:val="Normal"/>
    <w:link w:val="Proposal1Char"/>
    <w:qFormat/>
    <w:rsid w:val="005B7102"/>
    <w:pPr>
      <w:tabs>
        <w:tab w:val="left" w:pos="1620"/>
      </w:tabs>
      <w:autoSpaceDE/>
      <w:autoSpaceDN/>
      <w:adjustRightInd/>
      <w:snapToGrid/>
      <w:spacing w:before="120" w:after="0" w:line="240" w:lineRule="auto"/>
      <w:ind w:left="1620" w:hanging="1620"/>
    </w:pPr>
    <w:rPr>
      <w:rFonts w:ascii="Calibri" w:eastAsia="MS Mincho" w:hAnsi="Calibri"/>
      <w:b/>
      <w:sz w:val="20"/>
      <w:szCs w:val="20"/>
    </w:rPr>
  </w:style>
  <w:style w:type="character" w:customStyle="1" w:styleId="Proposal1Char">
    <w:name w:val="Proposal1 Char"/>
    <w:link w:val="Proposal1"/>
    <w:rsid w:val="005B7102"/>
    <w:rPr>
      <w:rFonts w:ascii="Calibri" w:eastAsia="MS Mincho" w:hAnsi="Calibri"/>
      <w:b/>
      <w:lang w:eastAsia="en-US"/>
    </w:rPr>
  </w:style>
  <w:style w:type="table" w:styleId="GridTable2-Accent5">
    <w:name w:val="Grid Table 2 Accent 5"/>
    <w:basedOn w:val="TableNormal"/>
    <w:uiPriority w:val="47"/>
    <w:rsid w:val="005B7102"/>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5B7102"/>
    <w:pPr>
      <w:keepLines/>
      <w:numPr>
        <w:ilvl w:val="0"/>
        <w:numId w:val="0"/>
      </w:numPr>
      <w:tabs>
        <w:tab w:val="num" w:pos="0"/>
        <w:tab w:val="num" w:pos="2160"/>
      </w:tabs>
      <w:overflowPunct w:val="0"/>
      <w:snapToGrid/>
      <w:spacing w:line="240" w:lineRule="auto"/>
      <w:ind w:left="709" w:hanging="709"/>
      <w:jc w:val="left"/>
      <w:textAlignment w:val="baseline"/>
    </w:pPr>
    <w:rPr>
      <w:rFonts w:ascii="Arial" w:eastAsia="宋体" w:hAnsi="Arial"/>
      <w:b w:val="0"/>
      <w:sz w:val="28"/>
      <w:szCs w:val="20"/>
      <w:lang w:val="en-GB"/>
    </w:rPr>
  </w:style>
  <w:style w:type="character" w:customStyle="1" w:styleId="3GPPH3Char">
    <w:name w:val="3GPP H3 Char"/>
    <w:link w:val="3GPPH3"/>
    <w:rsid w:val="005B7102"/>
    <w:rPr>
      <w:rFonts w:ascii="Arial" w:eastAsia="宋体" w:hAnsi="Arial"/>
      <w:sz w:val="28"/>
      <w:lang w:val="en-GB" w:eastAsia="en-US"/>
    </w:rPr>
  </w:style>
  <w:style w:type="paragraph" w:customStyle="1" w:styleId="00Text">
    <w:name w:val="00_Text"/>
    <w:basedOn w:val="Normal"/>
    <w:link w:val="00TextChar"/>
    <w:qFormat/>
    <w:rsid w:val="005B7102"/>
    <w:pPr>
      <w:autoSpaceDE/>
      <w:autoSpaceDN/>
      <w:adjustRightInd/>
      <w:snapToGrid/>
      <w:spacing w:line="240" w:lineRule="auto"/>
    </w:pPr>
    <w:rPr>
      <w:rFonts w:eastAsia="宋体"/>
      <w:sz w:val="20"/>
      <w:szCs w:val="24"/>
      <w:lang w:eastAsia="zh-CN"/>
    </w:rPr>
  </w:style>
  <w:style w:type="character" w:customStyle="1" w:styleId="00TextChar">
    <w:name w:val="00_Text Char"/>
    <w:link w:val="00Text"/>
    <w:rsid w:val="005B7102"/>
    <w:rPr>
      <w:rFonts w:eastAsia="宋体"/>
      <w:szCs w:val="24"/>
    </w:rPr>
  </w:style>
  <w:style w:type="paragraph" w:customStyle="1" w:styleId="af9">
    <w:name w:val="문단"/>
    <w:basedOn w:val="Normal"/>
    <w:uiPriority w:val="99"/>
    <w:rsid w:val="005B7102"/>
    <w:pPr>
      <w:adjustRightInd/>
      <w:snapToGrid/>
      <w:spacing w:after="0" w:line="240" w:lineRule="auto"/>
      <w:ind w:firstLine="800"/>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9">
    <w:name w:val="(文字) (文字)559"/>
    <w:semiHidden/>
    <w:rsid w:val="005B7102"/>
    <w:rPr>
      <w:rFonts w:ascii="Times New Roman" w:hAnsi="Times New Roman"/>
      <w:lang w:eastAsia="en-US"/>
    </w:rPr>
  </w:style>
  <w:style w:type="paragraph" w:customStyle="1" w:styleId="0maintext0">
    <w:name w:val="0maintext"/>
    <w:basedOn w:val="Normal"/>
    <w:qFormat/>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xmsonormal">
    <w:name w:val="x_xmsonormal"/>
    <w:basedOn w:val="Normal"/>
    <w:uiPriority w:val="99"/>
    <w:rsid w:val="005B7102"/>
    <w:pPr>
      <w:autoSpaceDE/>
      <w:autoSpaceDN/>
      <w:adjustRightInd/>
      <w:snapToGrid/>
      <w:spacing w:after="0" w:line="240" w:lineRule="auto"/>
      <w:jc w:val="left"/>
    </w:pPr>
    <w:rPr>
      <w:rFonts w:ascii="Calibri" w:eastAsia="Gulim" w:hAnsi="Calibri" w:cs="Calibri"/>
      <w:lang w:eastAsia="ko-KR"/>
    </w:rPr>
  </w:style>
  <w:style w:type="paragraph" w:customStyle="1" w:styleId="listparagraph0">
    <w:name w:val="listparagraph"/>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msonormal0">
    <w:name w:val="xmsonormal"/>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b1">
    <w:name w:val="xb1"/>
    <w:basedOn w:val="Normal"/>
    <w:uiPriority w:val="99"/>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msolistparagraph">
    <w:name w:val="xmsolistparagraph"/>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character" w:customStyle="1" w:styleId="apple-tab-span">
    <w:name w:val="apple-tab-span"/>
    <w:rsid w:val="005B7102"/>
  </w:style>
  <w:style w:type="paragraph" w:customStyle="1" w:styleId="xxmsolistparagraph">
    <w:name w:val="x_xmsolistparagraph"/>
    <w:basedOn w:val="Normal"/>
    <w:uiPriority w:val="99"/>
    <w:rsid w:val="005B7102"/>
    <w:pPr>
      <w:autoSpaceDE/>
      <w:autoSpaceDN/>
      <w:adjustRightInd/>
      <w:snapToGrid/>
      <w:spacing w:after="0" w:line="240" w:lineRule="auto"/>
      <w:ind w:left="720"/>
      <w:jc w:val="left"/>
    </w:pPr>
    <w:rPr>
      <w:rFonts w:ascii="Calibri" w:eastAsia="宋体" w:hAnsi="Calibri" w:cs="Calibri"/>
      <w:lang w:eastAsia="zh-CN"/>
    </w:rPr>
  </w:style>
  <w:style w:type="paragraph" w:customStyle="1" w:styleId="maintext0">
    <w:name w:val="maintext"/>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tal0">
    <w:name w:val="tal"/>
    <w:basedOn w:val="Normal"/>
    <w:uiPriority w:val="99"/>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00text">
    <w:name w:val="x_00text"/>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b10">
    <w:name w:val="x_b1"/>
    <w:basedOn w:val="Normal"/>
    <w:uiPriority w:val="99"/>
    <w:rsid w:val="005B7102"/>
    <w:pPr>
      <w:autoSpaceDE/>
      <w:autoSpaceDN/>
      <w:adjustRightInd/>
      <w:snapToGrid/>
      <w:spacing w:after="0" w:line="240" w:lineRule="auto"/>
      <w:jc w:val="left"/>
    </w:pPr>
    <w:rPr>
      <w:rFonts w:eastAsia="Gulim"/>
      <w:sz w:val="24"/>
      <w:szCs w:val="24"/>
      <w:lang w:eastAsia="ko-KR"/>
    </w:rPr>
  </w:style>
  <w:style w:type="character" w:customStyle="1" w:styleId="colour">
    <w:name w:val="colour"/>
    <w:rsid w:val="005B7102"/>
  </w:style>
  <w:style w:type="paragraph" w:customStyle="1" w:styleId="xa0">
    <w:name w:val="x_a0"/>
    <w:basedOn w:val="Normal"/>
    <w:uiPriority w:val="99"/>
    <w:rsid w:val="005B7102"/>
    <w:pPr>
      <w:autoSpaceDE/>
      <w:autoSpaceDN/>
      <w:adjustRightInd/>
      <w:snapToGrid/>
      <w:spacing w:after="0" w:line="240" w:lineRule="auto"/>
      <w:jc w:val="left"/>
    </w:pPr>
    <w:rPr>
      <w:rFonts w:ascii="宋体" w:eastAsia="宋体" w:hAnsi="宋体" w:cs="Calibri"/>
      <w:sz w:val="24"/>
      <w:szCs w:val="24"/>
      <w:lang w:eastAsia="zh-CN"/>
    </w:rPr>
  </w:style>
  <w:style w:type="character" w:customStyle="1" w:styleId="xapple-converted-space">
    <w:name w:val="x_apple-converted-space"/>
    <w:rsid w:val="005B7102"/>
  </w:style>
  <w:style w:type="character" w:customStyle="1" w:styleId="msoins0">
    <w:name w:val="msoins"/>
    <w:rsid w:val="005B7102"/>
  </w:style>
  <w:style w:type="paragraph" w:customStyle="1" w:styleId="3gppagreements0">
    <w:name w:val="3gppagreements0"/>
    <w:basedOn w:val="Normal"/>
    <w:uiPriority w:val="99"/>
    <w:rsid w:val="005B7102"/>
    <w:pPr>
      <w:autoSpaceDE/>
      <w:autoSpaceDN/>
      <w:adjustRightInd/>
      <w:snapToGrid/>
      <w:spacing w:after="0" w:line="240" w:lineRule="auto"/>
      <w:jc w:val="left"/>
    </w:pPr>
    <w:rPr>
      <w:rFonts w:eastAsia="宋体"/>
      <w:sz w:val="24"/>
      <w:szCs w:val="24"/>
      <w:lang w:eastAsia="zh-CN"/>
    </w:rPr>
  </w:style>
  <w:style w:type="paragraph" w:customStyle="1" w:styleId="b22">
    <w:name w:val="b22"/>
    <w:basedOn w:val="Normal"/>
    <w:uiPriority w:val="99"/>
    <w:rsid w:val="005B7102"/>
    <w:pPr>
      <w:autoSpaceDE/>
      <w:autoSpaceDN/>
      <w:adjustRightInd/>
      <w:snapToGrid/>
      <w:spacing w:after="0" w:line="240" w:lineRule="auto"/>
      <w:jc w:val="left"/>
    </w:pPr>
    <w:rPr>
      <w:rFonts w:eastAsia="宋体"/>
      <w:sz w:val="24"/>
      <w:szCs w:val="24"/>
      <w:lang w:eastAsia="zh-CN"/>
    </w:rPr>
  </w:style>
  <w:style w:type="character" w:customStyle="1" w:styleId="Char20">
    <w:name w:val="正文文本 Char2"/>
    <w:aliases w:val="bt Char2"/>
    <w:locked/>
    <w:rsid w:val="005B7102"/>
    <w:rPr>
      <w:rFonts w:ascii="MS Mincho" w:eastAsia="MS Mincho" w:hAnsi="MS Mincho"/>
      <w:lang w:eastAsia="en-US"/>
    </w:rPr>
  </w:style>
  <w:style w:type="paragraph" w:customStyle="1" w:styleId="tan0">
    <w:name w:val="tan"/>
    <w:basedOn w:val="Normal"/>
    <w:rsid w:val="005B7102"/>
    <w:pPr>
      <w:keepNext/>
      <w:autoSpaceDE/>
      <w:autoSpaceDN/>
      <w:adjustRightInd/>
      <w:snapToGrid/>
      <w:spacing w:after="0" w:line="240" w:lineRule="auto"/>
      <w:ind w:left="851" w:hanging="851"/>
      <w:jc w:val="left"/>
    </w:pPr>
    <w:rPr>
      <w:rFonts w:ascii="Arial" w:eastAsia="宋体" w:hAnsi="Arial" w:cs="Arial"/>
      <w:sz w:val="18"/>
      <w:szCs w:val="18"/>
      <w:lang w:eastAsia="zh-CN"/>
    </w:rPr>
  </w:style>
  <w:style w:type="paragraph" w:customStyle="1" w:styleId="x2">
    <w:name w:val="x2"/>
    <w:basedOn w:val="Normal"/>
    <w:uiPriority w:val="99"/>
    <w:rsid w:val="005B7102"/>
    <w:pPr>
      <w:autoSpaceDE/>
      <w:autoSpaceDN/>
      <w:adjustRightInd/>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rsid w:val="005B7102"/>
    <w:pPr>
      <w:autoSpaceDE/>
      <w:autoSpaceDN/>
      <w:adjustRightInd/>
      <w:snapToGrid/>
      <w:spacing w:after="0" w:line="240" w:lineRule="auto"/>
      <w:jc w:val="left"/>
    </w:pPr>
    <w:rPr>
      <w:rFonts w:ascii="Calibri" w:eastAsia="Calibri" w:hAnsi="Calibri" w:cs="Calibri"/>
    </w:rPr>
  </w:style>
  <w:style w:type="character" w:customStyle="1" w:styleId="proposalChar0">
    <w:name w:val="proposal Char"/>
    <w:basedOn w:val="DefaultParagraphFont"/>
    <w:link w:val="proposal0"/>
    <w:locked/>
    <w:rsid w:val="005B7102"/>
    <w:rPr>
      <w:b/>
      <w:bCs/>
      <w:i/>
      <w:iCs/>
    </w:rPr>
  </w:style>
  <w:style w:type="paragraph" w:customStyle="1" w:styleId="proposal0">
    <w:name w:val="proposal"/>
    <w:basedOn w:val="Normal"/>
    <w:link w:val="proposalChar0"/>
    <w:rsid w:val="005B7102"/>
    <w:pPr>
      <w:autoSpaceDE/>
      <w:autoSpaceDN/>
      <w:adjustRightInd/>
      <w:snapToGrid/>
      <w:spacing w:before="60" w:after="180" w:line="360" w:lineRule="atLeast"/>
    </w:pPr>
    <w:rPr>
      <w:b/>
      <w:bCs/>
      <w:i/>
      <w:iCs/>
      <w:sz w:val="20"/>
      <w:szCs w:val="20"/>
      <w:lang w:eastAsia="zh-CN"/>
    </w:rPr>
  </w:style>
  <w:style w:type="character" w:customStyle="1" w:styleId="B4Char">
    <w:name w:val="B4 Char"/>
    <w:basedOn w:val="DefaultParagraphFont"/>
    <w:link w:val="B4"/>
    <w:locked/>
    <w:rsid w:val="005B7102"/>
    <w:rPr>
      <w:rFonts w:eastAsia="宋体"/>
      <w:lang w:eastAsia="ja-JP"/>
    </w:rPr>
  </w:style>
  <w:style w:type="paragraph" w:customStyle="1" w:styleId="b110">
    <w:name w:val="b11"/>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Calibri"/>
      <w:sz w:val="24"/>
      <w:szCs w:val="24"/>
      <w:lang w:eastAsia="zh-CN"/>
    </w:rPr>
  </w:style>
  <w:style w:type="paragraph" w:customStyle="1" w:styleId="gmail-m-2909877017254924335a">
    <w:name w:val="gmail-m_-2909877017254924335a"/>
    <w:basedOn w:val="Normal"/>
    <w:uiPriority w:val="99"/>
    <w:semiHidden/>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xmsolistparagraph0">
    <w:name w:val="x_msolistparagraph"/>
    <w:basedOn w:val="Normal"/>
    <w:rsid w:val="005B7102"/>
    <w:pPr>
      <w:autoSpaceDE/>
      <w:autoSpaceDN/>
      <w:adjustRightInd/>
      <w:snapToGrid/>
      <w:spacing w:after="0" w:line="240" w:lineRule="auto"/>
      <w:ind w:left="720"/>
      <w:jc w:val="left"/>
    </w:pPr>
    <w:rPr>
      <w:rFonts w:ascii="Calibri" w:eastAsia="宋体" w:hAnsi="Calibri" w:cs="Calibri"/>
      <w:lang w:eastAsia="zh-CN"/>
    </w:rPr>
  </w:style>
  <w:style w:type="character" w:customStyle="1" w:styleId="TANChar">
    <w:name w:val="TAN Char"/>
    <w:link w:val="TAN"/>
    <w:qFormat/>
    <w:locked/>
    <w:rsid w:val="005B7102"/>
    <w:rPr>
      <w:rFonts w:ascii="Arial" w:eastAsia="宋体" w:hAnsi="Arial"/>
      <w:sz w:val="18"/>
      <w:lang w:val="en-GB" w:eastAsia="en-US"/>
    </w:rPr>
  </w:style>
  <w:style w:type="paragraph" w:customStyle="1" w:styleId="b20">
    <w:name w:val="b2"/>
    <w:basedOn w:val="Normal"/>
    <w:uiPriority w:val="99"/>
    <w:rsid w:val="005B7102"/>
    <w:pPr>
      <w:autoSpaceDE/>
      <w:autoSpaceDN/>
      <w:adjustRightInd/>
      <w:snapToGrid/>
      <w:spacing w:before="100" w:beforeAutospacing="1" w:after="100" w:afterAutospacing="1" w:line="240" w:lineRule="auto"/>
      <w:jc w:val="left"/>
    </w:pPr>
    <w:rPr>
      <w:rFonts w:eastAsia="Gulim"/>
      <w:sz w:val="24"/>
      <w:szCs w:val="24"/>
      <w:lang w:eastAsia="zh-CN"/>
    </w:rPr>
  </w:style>
  <w:style w:type="paragraph" w:customStyle="1" w:styleId="b30">
    <w:name w:val="b3"/>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40">
    <w:name w:val="b4"/>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50">
    <w:name w:val="b5"/>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character" w:customStyle="1" w:styleId="msodel0">
    <w:name w:val="msodel"/>
    <w:rsid w:val="005B7102"/>
  </w:style>
  <w:style w:type="table" w:customStyle="1" w:styleId="1a">
    <w:name w:val="普通表格1"/>
    <w:uiPriority w:val="99"/>
    <w:semiHidden/>
    <w:rsid w:val="005B7102"/>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5B7102"/>
    <w:rPr>
      <w:rFonts w:ascii="Arial" w:eastAsia="Times New Roman" w:hAnsi="Arial"/>
      <w:b/>
      <w:sz w:val="18"/>
      <w:lang w:val="en-GB"/>
    </w:rPr>
  </w:style>
  <w:style w:type="character" w:customStyle="1" w:styleId="emailstyle19">
    <w:name w:val="emailstyle19"/>
    <w:basedOn w:val="DefaultParagraphFont"/>
    <w:semiHidden/>
    <w:rsid w:val="005B7102"/>
    <w:rPr>
      <w:rFonts w:ascii="Calibri" w:hAnsi="Calibri" w:cs="Calibri" w:hint="default"/>
      <w:color w:val="auto"/>
    </w:rPr>
  </w:style>
  <w:style w:type="character" w:customStyle="1" w:styleId="None">
    <w:name w:val="None"/>
    <w:basedOn w:val="DefaultParagraphFont"/>
    <w:rsid w:val="005B7102"/>
  </w:style>
  <w:style w:type="paragraph" w:customStyle="1" w:styleId="xtal">
    <w:name w:val="x_tal"/>
    <w:basedOn w:val="Normal"/>
    <w:uiPriority w:val="99"/>
    <w:rsid w:val="005B7102"/>
    <w:pPr>
      <w:autoSpaceDE/>
      <w:autoSpaceDN/>
      <w:adjustRightInd/>
      <w:snapToGrid/>
      <w:spacing w:after="0" w:line="240" w:lineRule="auto"/>
      <w:jc w:val="left"/>
    </w:pPr>
    <w:rPr>
      <w:rFonts w:eastAsia="宋体" w:cs="Calibri"/>
      <w:sz w:val="24"/>
      <w:lang w:eastAsia="zh-CN"/>
    </w:rPr>
  </w:style>
  <w:style w:type="character" w:customStyle="1" w:styleId="xnone">
    <w:name w:val="x_none"/>
    <w:rsid w:val="005B7102"/>
  </w:style>
  <w:style w:type="character" w:customStyle="1" w:styleId="gmaildefault">
    <w:name w:val="gmail_default"/>
    <w:rsid w:val="005B7102"/>
  </w:style>
  <w:style w:type="paragraph" w:customStyle="1" w:styleId="afa">
    <w:name w:val="a"/>
    <w:basedOn w:val="Normal"/>
    <w:uiPriority w:val="99"/>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xapple-converted-space0">
    <w:name w:val="xapple-converted-space"/>
    <w:rsid w:val="005B7102"/>
  </w:style>
  <w:style w:type="paragraph" w:customStyle="1" w:styleId="gmail-msonormal">
    <w:name w:val="gmail-msonormal"/>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ListParagraphChar1">
    <w:name w:val="List Paragraph Char1"/>
    <w:aliases w:val="- Bullets Char1,?? ?? Char1,????? Char1,???? Char1,Lista1 Char1,リスト段落 Char1"/>
    <w:uiPriority w:val="34"/>
    <w:qFormat/>
    <w:locked/>
    <w:rsid w:val="005B7102"/>
    <w:rPr>
      <w:rFonts w:ascii="Times New Roman" w:eastAsia="Calibri" w:hAnsi="Times New Roman"/>
      <w:szCs w:val="22"/>
      <w:lang w:eastAsia="en-US"/>
    </w:rPr>
  </w:style>
  <w:style w:type="character" w:customStyle="1" w:styleId="msoins2">
    <w:name w:val="msoins2"/>
    <w:rsid w:val="005B7102"/>
  </w:style>
  <w:style w:type="paragraph" w:customStyle="1" w:styleId="xxxmsolistparagraph">
    <w:name w:val="x_xxmsolistparagraph"/>
    <w:basedOn w:val="Normal"/>
    <w:uiPriority w:val="99"/>
    <w:rsid w:val="005B7102"/>
    <w:pPr>
      <w:autoSpaceDE/>
      <w:autoSpaceDN/>
      <w:adjustRightInd/>
      <w:snapToGrid/>
      <w:spacing w:after="0" w:line="240" w:lineRule="auto"/>
      <w:ind w:left="800"/>
    </w:pPr>
    <w:rPr>
      <w:rFonts w:ascii="Calibri" w:eastAsia="宋体" w:hAnsi="Calibri" w:cs="Calibri"/>
      <w:sz w:val="21"/>
      <w:szCs w:val="21"/>
      <w:lang w:eastAsia="zh-CN"/>
    </w:rPr>
  </w:style>
  <w:style w:type="paragraph" w:customStyle="1" w:styleId="xxmsonormal0">
    <w:name w:val="xxmsonormal"/>
    <w:basedOn w:val="Normal"/>
    <w:uiPriority w:val="99"/>
    <w:rsid w:val="005B7102"/>
    <w:pPr>
      <w:autoSpaceDE/>
      <w:autoSpaceDN/>
      <w:adjustRightInd/>
      <w:snapToGrid/>
      <w:spacing w:after="0" w:line="240" w:lineRule="auto"/>
      <w:jc w:val="left"/>
    </w:pPr>
    <w:rPr>
      <w:rFonts w:ascii="宋体" w:eastAsia="宋体" w:hAnsi="宋体" w:cs="Gulim"/>
      <w:sz w:val="24"/>
      <w:szCs w:val="24"/>
      <w:lang w:eastAsia="zh-CN"/>
    </w:rPr>
  </w:style>
  <w:style w:type="paragraph" w:customStyle="1" w:styleId="Obserevation">
    <w:name w:val="Obserevation"/>
    <w:basedOn w:val="Normal"/>
    <w:link w:val="ObserevationChar"/>
    <w:qFormat/>
    <w:rsid w:val="005B7102"/>
    <w:pPr>
      <w:numPr>
        <w:numId w:val="57"/>
      </w:numPr>
      <w:tabs>
        <w:tab w:val="left" w:pos="1620"/>
      </w:tabs>
      <w:autoSpaceDE/>
      <w:autoSpaceDN/>
      <w:adjustRightInd/>
      <w:snapToGrid/>
      <w:spacing w:before="120" w:after="0" w:line="240" w:lineRule="auto"/>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5B7102"/>
    <w:rPr>
      <w:rFonts w:ascii="Calibri" w:eastAsia="MS Mincho" w:hAnsi="Calibri"/>
      <w:b/>
      <w:lang w:eastAsia="en-US"/>
    </w:rPr>
  </w:style>
  <w:style w:type="character" w:customStyle="1" w:styleId="1b">
    <w:name w:val="标题 字符1"/>
    <w:basedOn w:val="DefaultParagraphFont"/>
    <w:uiPriority w:val="10"/>
    <w:rsid w:val="005B7102"/>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3E4B2-191E-4603-983B-0DE8813B9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2508</TotalTime>
  <Pages>14</Pages>
  <Words>6101</Words>
  <Characters>34782</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CX Zhu</dc:creator>
  <cp:keywords/>
  <dc:description/>
  <cp:lastModifiedBy>Chenxi CX1 Zhu</cp:lastModifiedBy>
  <cp:revision>41</cp:revision>
  <cp:lastPrinted>2015-04-01T01:56:00Z</cp:lastPrinted>
  <dcterms:created xsi:type="dcterms:W3CDTF">2021-04-04T00:51:00Z</dcterms:created>
  <dcterms:modified xsi:type="dcterms:W3CDTF">2021-05-11T13:52:00Z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